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01455" w14:textId="77777777" w:rsidR="0074104C" w:rsidRDefault="0074104C" w:rsidP="0074104C">
      <w:r>
        <w:rPr>
          <w:noProof/>
        </w:rPr>
        <w:drawing>
          <wp:anchor distT="0" distB="0" distL="114300" distR="114300" simplePos="0" relativeHeight="251678720" behindDoc="0" locked="0" layoutInCell="1" allowOverlap="1" wp14:anchorId="3F1E7B86" wp14:editId="0F759953">
            <wp:simplePos x="0" y="0"/>
            <wp:positionH relativeFrom="margin">
              <wp:posOffset>2933065</wp:posOffset>
            </wp:positionH>
            <wp:positionV relativeFrom="paragraph">
              <wp:posOffset>9293860</wp:posOffset>
            </wp:positionV>
            <wp:extent cx="320675" cy="240197"/>
            <wp:effectExtent l="0" t="0" r="3175"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675" cy="2401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2D87D03B" wp14:editId="4E4C416C">
            <wp:simplePos x="0" y="0"/>
            <wp:positionH relativeFrom="margin">
              <wp:posOffset>-428625</wp:posOffset>
            </wp:positionH>
            <wp:positionV relativeFrom="paragraph">
              <wp:posOffset>-666750</wp:posOffset>
            </wp:positionV>
            <wp:extent cx="1160600" cy="858221"/>
            <wp:effectExtent l="0" t="0" r="190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0600" cy="8582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5E76ABD7" wp14:editId="09AB4E9F">
            <wp:simplePos x="0" y="0"/>
            <wp:positionH relativeFrom="column">
              <wp:posOffset>5305425</wp:posOffset>
            </wp:positionH>
            <wp:positionV relativeFrom="paragraph">
              <wp:posOffset>-619125</wp:posOffset>
            </wp:positionV>
            <wp:extent cx="790490" cy="786977"/>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490" cy="7869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BF3D260" wp14:editId="23DA7196">
                <wp:simplePos x="0" y="0"/>
                <wp:positionH relativeFrom="margin">
                  <wp:align>center</wp:align>
                </wp:positionH>
                <wp:positionV relativeFrom="paragraph">
                  <wp:posOffset>-704850</wp:posOffset>
                </wp:positionV>
                <wp:extent cx="6667500" cy="923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667500" cy="923925"/>
                        </a:xfrm>
                        <a:prstGeom prst="rect">
                          <a:avLst/>
                        </a:prstGeom>
                        <a:solidFill>
                          <a:sysClr val="window" lastClr="FFFFFF"/>
                        </a:solidFill>
                        <a:ln w="19050">
                          <a:solidFill>
                            <a:prstClr val="black"/>
                          </a:solidFill>
                        </a:ln>
                      </wps:spPr>
                      <wps:txbx>
                        <w:txbxContent>
                          <w:p w14:paraId="35E99E74" w14:textId="77777777" w:rsidR="0074104C" w:rsidRPr="00FD767A" w:rsidRDefault="0074104C" w:rsidP="0074104C">
                            <w:pPr>
                              <w:jc w:val="center"/>
                              <w:rPr>
                                <w:rFonts w:ascii="Twinkl Cursive Unlooped" w:hAnsi="Twinkl Cursive Unlooped"/>
                                <w:b/>
                                <w:bCs/>
                                <w:sz w:val="4"/>
                                <w:szCs w:val="4"/>
                                <w:u w:val="single"/>
                              </w:rPr>
                            </w:pPr>
                          </w:p>
                          <w:p w14:paraId="5E709D7B" w14:textId="77777777" w:rsidR="0074104C" w:rsidRPr="00E06E0B" w:rsidRDefault="0074104C" w:rsidP="0074104C">
                            <w:pPr>
                              <w:jc w:val="center"/>
                              <w:rPr>
                                <w:rFonts w:ascii="Informal011 BT" w:hAnsi="Informal011 BT"/>
                                <w:b/>
                                <w:bCs/>
                                <w:color w:val="4472C4" w:themeColor="accent1"/>
                                <w:sz w:val="32"/>
                                <w:szCs w:val="32"/>
                                <w:u w:val="single"/>
                              </w:rPr>
                            </w:pPr>
                            <w:r w:rsidRPr="00E06E0B">
                              <w:rPr>
                                <w:rFonts w:ascii="Informal011 BT" w:hAnsi="Informal011 BT"/>
                                <w:b/>
                                <w:bCs/>
                                <w:color w:val="4472C4" w:themeColor="accent1"/>
                                <w:sz w:val="32"/>
                                <w:szCs w:val="32"/>
                                <w:u w:val="single"/>
                              </w:rPr>
                              <w:t>Year One Home Learning Bulletin -</w:t>
                            </w:r>
                          </w:p>
                          <w:p w14:paraId="2156739E" w14:textId="371F9CD0" w:rsidR="0074104C" w:rsidRPr="00532141" w:rsidRDefault="0074104C" w:rsidP="0074104C">
                            <w:pPr>
                              <w:jc w:val="center"/>
                              <w:rPr>
                                <w:rFonts w:ascii="Twinkl Cursive Unlooped" w:hAnsi="Twinkl Cursive Unlooped"/>
                                <w:b/>
                                <w:bCs/>
                                <w:color w:val="4472C4" w:themeColor="accent1"/>
                                <w:sz w:val="32"/>
                                <w:szCs w:val="32"/>
                                <w:u w:val="single"/>
                              </w:rPr>
                            </w:pPr>
                            <w:r w:rsidRPr="00E06E0B">
                              <w:rPr>
                                <w:rFonts w:ascii="Informal011 BT" w:hAnsi="Informal011 BT"/>
                                <w:b/>
                                <w:bCs/>
                                <w:color w:val="4472C4" w:themeColor="accent1"/>
                                <w:sz w:val="32"/>
                                <w:szCs w:val="32"/>
                                <w:u w:val="single"/>
                              </w:rPr>
                              <w:t xml:space="preserve"> Week Beginning</w:t>
                            </w:r>
                            <w:r>
                              <w:rPr>
                                <w:rFonts w:ascii="Informal011 BT" w:hAnsi="Informal011 BT"/>
                                <w:b/>
                                <w:bCs/>
                                <w:color w:val="4472C4" w:themeColor="accent1"/>
                                <w:sz w:val="32"/>
                                <w:szCs w:val="32"/>
                                <w:u w:val="single"/>
                              </w:rPr>
                              <w:t xml:space="preserve"> </w:t>
                            </w:r>
                            <w:r>
                              <w:rPr>
                                <w:rFonts w:ascii="Informal011 BT" w:hAnsi="Informal011 BT"/>
                                <w:b/>
                                <w:bCs/>
                                <w:color w:val="4472C4" w:themeColor="accent1"/>
                                <w:sz w:val="32"/>
                                <w:szCs w:val="32"/>
                                <w:u w:val="single"/>
                              </w:rPr>
                              <w:t>6</w:t>
                            </w:r>
                            <w:r w:rsidRPr="0074104C">
                              <w:rPr>
                                <w:rFonts w:ascii="Informal011 BT" w:hAnsi="Informal011 BT"/>
                                <w:b/>
                                <w:bCs/>
                                <w:color w:val="4472C4" w:themeColor="accent1"/>
                                <w:sz w:val="32"/>
                                <w:szCs w:val="32"/>
                                <w:u w:val="single"/>
                                <w:vertAlign w:val="superscript"/>
                              </w:rPr>
                              <w:t>th</w:t>
                            </w:r>
                            <w:r>
                              <w:rPr>
                                <w:rFonts w:ascii="Informal011 BT" w:hAnsi="Informal011 BT"/>
                                <w:b/>
                                <w:bCs/>
                                <w:color w:val="4472C4" w:themeColor="accent1"/>
                                <w:sz w:val="32"/>
                                <w:szCs w:val="32"/>
                                <w:u w:val="single"/>
                              </w:rPr>
                              <w:t xml:space="preserve"> July</w:t>
                            </w:r>
                            <w:r w:rsidRPr="00E06E0B">
                              <w:rPr>
                                <w:rFonts w:ascii="Informal011 BT" w:hAnsi="Informal011 BT"/>
                                <w:b/>
                                <w:bCs/>
                                <w:color w:val="4472C4" w:themeColor="accent1"/>
                                <w:sz w:val="32"/>
                                <w:szCs w:val="32"/>
                                <w:u w:val="single"/>
                              </w:rPr>
                              <w:t xml:space="preserve"> 2020</w:t>
                            </w:r>
                          </w:p>
                          <w:p w14:paraId="0C9E3883" w14:textId="77777777" w:rsidR="0074104C" w:rsidRPr="00896077" w:rsidRDefault="0074104C" w:rsidP="0074104C">
                            <w:pPr>
                              <w:jc w:val="center"/>
                              <w:rPr>
                                <w:rFonts w:ascii="Twinkl Cursive Unlooped" w:hAnsi="Twinkl Cursive Unlooped"/>
                                <w:b/>
                                <w:bCs/>
                                <w:sz w:val="10"/>
                                <w:szCs w:val="10"/>
                                <w:u w:val="single"/>
                              </w:rPr>
                            </w:pPr>
                          </w:p>
                          <w:p w14:paraId="2CEAB157" w14:textId="77777777" w:rsidR="0074104C" w:rsidRPr="00896077" w:rsidRDefault="0074104C" w:rsidP="0074104C">
                            <w:pPr>
                              <w:jc w:val="center"/>
                              <w:rPr>
                                <w:rFonts w:ascii="Twinkl Cursive Unlooped" w:hAnsi="Twinkl Cursive Unlooped"/>
                                <w:b/>
                                <w:bCs/>
                                <w:sz w:val="32"/>
                                <w:szCs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3D260" id="_x0000_t202" coordsize="21600,21600" o:spt="202" path="m,l,21600r21600,l21600,xe">
                <v:stroke joinstyle="miter"/>
                <v:path gradientshapeok="t" o:connecttype="rect"/>
              </v:shapetype>
              <v:shape id="Text Box 1" o:spid="_x0000_s1026" type="#_x0000_t202" style="position:absolute;margin-left:0;margin-top:-55.5pt;width:525pt;height:7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" fillcolor="window" strokeweight="1.5pt">
                <v:textbox>
                  <w:txbxContent>
                    <w:p w14:paraId="35E99E74" w14:textId="77777777" w:rsidR="0074104C" w:rsidRPr="00FD767A" w:rsidRDefault="0074104C" w:rsidP="0074104C">
                      <w:pPr>
                        <w:jc w:val="center"/>
                        <w:rPr>
                          <w:rFonts w:ascii="Twinkl Cursive Unlooped" w:hAnsi="Twinkl Cursive Unlooped"/>
                          <w:b/>
                          <w:bCs/>
                          <w:sz w:val="4"/>
                          <w:szCs w:val="4"/>
                          <w:u w:val="single"/>
                        </w:rPr>
                      </w:pPr>
                    </w:p>
                    <w:p w14:paraId="5E709D7B" w14:textId="77777777" w:rsidR="0074104C" w:rsidRPr="00E06E0B" w:rsidRDefault="0074104C" w:rsidP="0074104C">
                      <w:pPr>
                        <w:jc w:val="center"/>
                        <w:rPr>
                          <w:rFonts w:ascii="Informal011 BT" w:hAnsi="Informal011 BT"/>
                          <w:b/>
                          <w:bCs/>
                          <w:color w:val="4472C4" w:themeColor="accent1"/>
                          <w:sz w:val="32"/>
                          <w:szCs w:val="32"/>
                          <w:u w:val="single"/>
                        </w:rPr>
                      </w:pPr>
                      <w:r w:rsidRPr="00E06E0B">
                        <w:rPr>
                          <w:rFonts w:ascii="Informal011 BT" w:hAnsi="Informal011 BT"/>
                          <w:b/>
                          <w:bCs/>
                          <w:color w:val="4472C4" w:themeColor="accent1"/>
                          <w:sz w:val="32"/>
                          <w:szCs w:val="32"/>
                          <w:u w:val="single"/>
                        </w:rPr>
                        <w:t>Year One Home Learning Bulletin -</w:t>
                      </w:r>
                    </w:p>
                    <w:p w14:paraId="2156739E" w14:textId="371F9CD0" w:rsidR="0074104C" w:rsidRPr="00532141" w:rsidRDefault="0074104C" w:rsidP="0074104C">
                      <w:pPr>
                        <w:jc w:val="center"/>
                        <w:rPr>
                          <w:rFonts w:ascii="Twinkl Cursive Unlooped" w:hAnsi="Twinkl Cursive Unlooped"/>
                          <w:b/>
                          <w:bCs/>
                          <w:color w:val="4472C4" w:themeColor="accent1"/>
                          <w:sz w:val="32"/>
                          <w:szCs w:val="32"/>
                          <w:u w:val="single"/>
                        </w:rPr>
                      </w:pPr>
                      <w:r w:rsidRPr="00E06E0B">
                        <w:rPr>
                          <w:rFonts w:ascii="Informal011 BT" w:hAnsi="Informal011 BT"/>
                          <w:b/>
                          <w:bCs/>
                          <w:color w:val="4472C4" w:themeColor="accent1"/>
                          <w:sz w:val="32"/>
                          <w:szCs w:val="32"/>
                          <w:u w:val="single"/>
                        </w:rPr>
                        <w:t xml:space="preserve"> Week Beginning</w:t>
                      </w:r>
                      <w:r>
                        <w:rPr>
                          <w:rFonts w:ascii="Informal011 BT" w:hAnsi="Informal011 BT"/>
                          <w:b/>
                          <w:bCs/>
                          <w:color w:val="4472C4" w:themeColor="accent1"/>
                          <w:sz w:val="32"/>
                          <w:szCs w:val="32"/>
                          <w:u w:val="single"/>
                        </w:rPr>
                        <w:t xml:space="preserve"> </w:t>
                      </w:r>
                      <w:r>
                        <w:rPr>
                          <w:rFonts w:ascii="Informal011 BT" w:hAnsi="Informal011 BT"/>
                          <w:b/>
                          <w:bCs/>
                          <w:color w:val="4472C4" w:themeColor="accent1"/>
                          <w:sz w:val="32"/>
                          <w:szCs w:val="32"/>
                          <w:u w:val="single"/>
                        </w:rPr>
                        <w:t>6</w:t>
                      </w:r>
                      <w:r w:rsidRPr="0074104C">
                        <w:rPr>
                          <w:rFonts w:ascii="Informal011 BT" w:hAnsi="Informal011 BT"/>
                          <w:b/>
                          <w:bCs/>
                          <w:color w:val="4472C4" w:themeColor="accent1"/>
                          <w:sz w:val="32"/>
                          <w:szCs w:val="32"/>
                          <w:u w:val="single"/>
                          <w:vertAlign w:val="superscript"/>
                        </w:rPr>
                        <w:t>th</w:t>
                      </w:r>
                      <w:r>
                        <w:rPr>
                          <w:rFonts w:ascii="Informal011 BT" w:hAnsi="Informal011 BT"/>
                          <w:b/>
                          <w:bCs/>
                          <w:color w:val="4472C4" w:themeColor="accent1"/>
                          <w:sz w:val="32"/>
                          <w:szCs w:val="32"/>
                          <w:u w:val="single"/>
                        </w:rPr>
                        <w:t xml:space="preserve"> July</w:t>
                      </w:r>
                      <w:r w:rsidRPr="00E06E0B">
                        <w:rPr>
                          <w:rFonts w:ascii="Informal011 BT" w:hAnsi="Informal011 BT"/>
                          <w:b/>
                          <w:bCs/>
                          <w:color w:val="4472C4" w:themeColor="accent1"/>
                          <w:sz w:val="32"/>
                          <w:szCs w:val="32"/>
                          <w:u w:val="single"/>
                        </w:rPr>
                        <w:t xml:space="preserve"> 2020</w:t>
                      </w:r>
                    </w:p>
                    <w:p w14:paraId="0C9E3883" w14:textId="77777777" w:rsidR="0074104C" w:rsidRPr="00896077" w:rsidRDefault="0074104C" w:rsidP="0074104C">
                      <w:pPr>
                        <w:jc w:val="center"/>
                        <w:rPr>
                          <w:rFonts w:ascii="Twinkl Cursive Unlooped" w:hAnsi="Twinkl Cursive Unlooped"/>
                          <w:b/>
                          <w:bCs/>
                          <w:sz w:val="10"/>
                          <w:szCs w:val="10"/>
                          <w:u w:val="single"/>
                        </w:rPr>
                      </w:pPr>
                    </w:p>
                    <w:p w14:paraId="2CEAB157" w14:textId="77777777" w:rsidR="0074104C" w:rsidRPr="00896077" w:rsidRDefault="0074104C" w:rsidP="0074104C">
                      <w:pPr>
                        <w:jc w:val="center"/>
                        <w:rPr>
                          <w:rFonts w:ascii="Twinkl Cursive Unlooped" w:hAnsi="Twinkl Cursive Unlooped"/>
                          <w:b/>
                          <w:bCs/>
                          <w:sz w:val="32"/>
                          <w:szCs w:val="32"/>
                          <w:u w:val="single"/>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0E4450A0" wp14:editId="6DD5C863">
                <wp:simplePos x="0" y="0"/>
                <wp:positionH relativeFrom="column">
                  <wp:posOffset>-438150</wp:posOffset>
                </wp:positionH>
                <wp:positionV relativeFrom="paragraph">
                  <wp:posOffset>381000</wp:posOffset>
                </wp:positionV>
                <wp:extent cx="3276600" cy="1924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276600" cy="1924050"/>
                        </a:xfrm>
                        <a:prstGeom prst="rect">
                          <a:avLst/>
                        </a:prstGeom>
                        <a:solidFill>
                          <a:sysClr val="window" lastClr="FFFFFF"/>
                        </a:solidFill>
                        <a:ln w="6350">
                          <a:solidFill>
                            <a:prstClr val="black"/>
                          </a:solidFill>
                        </a:ln>
                      </wps:spPr>
                      <wps:txbx>
                        <w:txbxContent>
                          <w:p w14:paraId="5E388FFD" w14:textId="77777777" w:rsidR="0074104C" w:rsidRPr="0074104C" w:rsidRDefault="0074104C" w:rsidP="0074104C">
                            <w:pPr>
                              <w:jc w:val="both"/>
                              <w:rPr>
                                <w:rFonts w:ascii="SassoonPrimaryInfant" w:hAnsi="SassoonPrimaryInfant"/>
                                <w:sz w:val="17"/>
                                <w:szCs w:val="17"/>
                              </w:rPr>
                            </w:pPr>
                            <w:r w:rsidRPr="0074104C">
                              <w:rPr>
                                <w:rFonts w:ascii="SassoonPrimaryInfant" w:hAnsi="SassoonPrimaryInfant"/>
                                <w:sz w:val="17"/>
                                <w:szCs w:val="17"/>
                              </w:rPr>
                              <w:t>Hello Year One,</w:t>
                            </w:r>
                          </w:p>
                          <w:p w14:paraId="3AF8C07E" w14:textId="2E644B18" w:rsidR="0074104C" w:rsidRPr="0074104C" w:rsidRDefault="0074104C" w:rsidP="0074104C">
                            <w:pPr>
                              <w:jc w:val="both"/>
                              <w:rPr>
                                <w:rFonts w:ascii="SassoonPrimaryInfant" w:hAnsi="SassoonPrimaryInfant"/>
                                <w:sz w:val="17"/>
                                <w:szCs w:val="17"/>
                              </w:rPr>
                            </w:pPr>
                            <w:r w:rsidRPr="0074104C">
                              <w:rPr>
                                <w:rFonts w:ascii="SassoonPrimaryInfant" w:hAnsi="SassoonPrimaryInfant"/>
                                <w:sz w:val="17"/>
                                <w:szCs w:val="17"/>
                              </w:rPr>
                              <w:t xml:space="preserve"> </w:t>
                            </w:r>
                            <w:r w:rsidRPr="0074104C">
                              <w:rPr>
                                <w:rFonts w:ascii="SassoonPrimaryInfant" w:hAnsi="SassoonPrimaryInfant"/>
                                <w:sz w:val="17"/>
                                <w:szCs w:val="17"/>
                              </w:rPr>
                              <w:t>It was so good to see both the children who are learning at home and the children who are in school this week. The children who are learning from home all did a fantastic job of writing their recipes. It was clear that you had</w:t>
                            </w:r>
                            <w:r w:rsidR="00507F1B">
                              <w:rPr>
                                <w:rFonts w:ascii="SassoonPrimaryInfant" w:hAnsi="SassoonPrimaryInfant"/>
                                <w:sz w:val="17"/>
                                <w:szCs w:val="17"/>
                              </w:rPr>
                              <w:t xml:space="preserve"> </w:t>
                            </w:r>
                            <w:r w:rsidRPr="0074104C">
                              <w:rPr>
                                <w:rFonts w:ascii="SassoonPrimaryInfant" w:hAnsi="SassoonPrimaryInfant"/>
                                <w:sz w:val="17"/>
                                <w:szCs w:val="17"/>
                              </w:rPr>
                              <w:t>thought carefully about how to present your work and your finished dishes looked very impressive. This week the theme is Celebrations. Teddy has made his own PowerPoint all about the events he celebrates throughout the year. Watch it and then think about things that you celebrate each month. I am really looking forward to seeing your ideas. You might have to cast your mind back to last year for some of the months as things have been a little differe</w:t>
                            </w:r>
                            <w:r>
                              <w:rPr>
                                <w:rFonts w:ascii="SassoonPrimaryInfant" w:hAnsi="SassoonPrimaryInfant"/>
                                <w:sz w:val="17"/>
                                <w:szCs w:val="17"/>
                              </w:rPr>
                              <w:t>n</w:t>
                            </w:r>
                            <w:r w:rsidRPr="0074104C">
                              <w:rPr>
                                <w:rFonts w:ascii="SassoonPrimaryInfant" w:hAnsi="SassoonPrimaryInfant"/>
                                <w:sz w:val="17"/>
                                <w:szCs w:val="17"/>
                              </w:rPr>
                              <w:t>t this year!</w:t>
                            </w:r>
                            <w:r>
                              <w:rPr>
                                <w:rFonts w:ascii="SassoonPrimaryInfant" w:hAnsi="SassoonPrimaryInfant"/>
                                <w:sz w:val="17"/>
                                <w:szCs w:val="17"/>
                              </w:rPr>
                              <w:t xml:space="preserve"> You can present your work in any way you choose.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4450A0" id="Text Box 2" o:spid="_x0000_s1027" type="#_x0000_t202" style="position:absolute;margin-left:-34.5pt;margin-top:30pt;width:258pt;height:15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" fillcolor="window" strokeweight=".5pt">
                <v:textbox>
                  <w:txbxContent>
                    <w:p w14:paraId="5E388FFD" w14:textId="77777777" w:rsidR="0074104C" w:rsidRPr="0074104C" w:rsidRDefault="0074104C" w:rsidP="0074104C">
                      <w:pPr>
                        <w:jc w:val="both"/>
                        <w:rPr>
                          <w:rFonts w:ascii="SassoonPrimaryInfant" w:hAnsi="SassoonPrimaryInfant"/>
                          <w:sz w:val="17"/>
                          <w:szCs w:val="17"/>
                        </w:rPr>
                      </w:pPr>
                      <w:r w:rsidRPr="0074104C">
                        <w:rPr>
                          <w:rFonts w:ascii="SassoonPrimaryInfant" w:hAnsi="SassoonPrimaryInfant"/>
                          <w:sz w:val="17"/>
                          <w:szCs w:val="17"/>
                        </w:rPr>
                        <w:t>Hello Year One,</w:t>
                      </w:r>
                    </w:p>
                    <w:p w14:paraId="3AF8C07E" w14:textId="2E644B18" w:rsidR="0074104C" w:rsidRPr="0074104C" w:rsidRDefault="0074104C" w:rsidP="0074104C">
                      <w:pPr>
                        <w:jc w:val="both"/>
                        <w:rPr>
                          <w:rFonts w:ascii="SassoonPrimaryInfant" w:hAnsi="SassoonPrimaryInfant"/>
                          <w:sz w:val="17"/>
                          <w:szCs w:val="17"/>
                        </w:rPr>
                      </w:pPr>
                      <w:r w:rsidRPr="0074104C">
                        <w:rPr>
                          <w:rFonts w:ascii="SassoonPrimaryInfant" w:hAnsi="SassoonPrimaryInfant"/>
                          <w:sz w:val="17"/>
                          <w:szCs w:val="17"/>
                        </w:rPr>
                        <w:t xml:space="preserve"> </w:t>
                      </w:r>
                      <w:r w:rsidRPr="0074104C">
                        <w:rPr>
                          <w:rFonts w:ascii="SassoonPrimaryInfant" w:hAnsi="SassoonPrimaryInfant"/>
                          <w:sz w:val="17"/>
                          <w:szCs w:val="17"/>
                        </w:rPr>
                        <w:t>It was so good to see both the children who are learning at home and the children who are in school this week. The children who are learning from home all did a fantastic job of writing their recipes. It was clear that you had</w:t>
                      </w:r>
                      <w:r w:rsidR="00507F1B">
                        <w:rPr>
                          <w:rFonts w:ascii="SassoonPrimaryInfant" w:hAnsi="SassoonPrimaryInfant"/>
                          <w:sz w:val="17"/>
                          <w:szCs w:val="17"/>
                        </w:rPr>
                        <w:t xml:space="preserve"> </w:t>
                      </w:r>
                      <w:r w:rsidRPr="0074104C">
                        <w:rPr>
                          <w:rFonts w:ascii="SassoonPrimaryInfant" w:hAnsi="SassoonPrimaryInfant"/>
                          <w:sz w:val="17"/>
                          <w:szCs w:val="17"/>
                        </w:rPr>
                        <w:t>thought carefully about how to present your work and your finished dishes looked very impressive. This week the theme is Celebrations. Teddy has made his own PowerPoint all about the events he celebrates throughout the year. Watch it and then think about things that you celebrate each month. I am really looking forward to seeing your ideas. You might have to cast your mind back to last year for some of the months as things have been a little differe</w:t>
                      </w:r>
                      <w:r>
                        <w:rPr>
                          <w:rFonts w:ascii="SassoonPrimaryInfant" w:hAnsi="SassoonPrimaryInfant"/>
                          <w:sz w:val="17"/>
                          <w:szCs w:val="17"/>
                        </w:rPr>
                        <w:t>n</w:t>
                      </w:r>
                      <w:r w:rsidRPr="0074104C">
                        <w:rPr>
                          <w:rFonts w:ascii="SassoonPrimaryInfant" w:hAnsi="SassoonPrimaryInfant"/>
                          <w:sz w:val="17"/>
                          <w:szCs w:val="17"/>
                        </w:rPr>
                        <w:t>t this year!</w:t>
                      </w:r>
                      <w:r>
                        <w:rPr>
                          <w:rFonts w:ascii="SassoonPrimaryInfant" w:hAnsi="SassoonPrimaryInfant"/>
                          <w:sz w:val="17"/>
                          <w:szCs w:val="17"/>
                        </w:rPr>
                        <w:t xml:space="preserve"> You can present your work in any way you choose.</w:t>
                      </w:r>
                    </w:p>
                  </w:txbxContent>
                </v:textbox>
              </v:shape>
            </w:pict>
          </mc:Fallback>
        </mc:AlternateContent>
      </w:r>
      <w:r>
        <w:rPr>
          <w:noProof/>
        </w:rPr>
        <w:drawing>
          <wp:anchor distT="0" distB="0" distL="114300" distR="114300" simplePos="0" relativeHeight="251675648" behindDoc="0" locked="0" layoutInCell="1" allowOverlap="1" wp14:anchorId="3D757BFF" wp14:editId="5F22AD31">
            <wp:simplePos x="0" y="0"/>
            <wp:positionH relativeFrom="column">
              <wp:posOffset>4095750</wp:posOffset>
            </wp:positionH>
            <wp:positionV relativeFrom="paragraph">
              <wp:posOffset>9229781</wp:posOffset>
            </wp:positionV>
            <wp:extent cx="412191" cy="304800"/>
            <wp:effectExtent l="0" t="0" r="698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191"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505B1C8C" wp14:editId="52630857">
            <wp:simplePos x="0" y="0"/>
            <wp:positionH relativeFrom="column">
              <wp:posOffset>3384550</wp:posOffset>
            </wp:positionH>
            <wp:positionV relativeFrom="paragraph">
              <wp:posOffset>9334000</wp:posOffset>
            </wp:positionV>
            <wp:extent cx="474030" cy="200025"/>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030" cy="200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3C43D782" wp14:editId="11AF7145">
            <wp:simplePos x="0" y="0"/>
            <wp:positionH relativeFrom="column">
              <wp:posOffset>4743450</wp:posOffset>
            </wp:positionH>
            <wp:positionV relativeFrom="paragraph">
              <wp:posOffset>9277985</wp:posOffset>
            </wp:positionV>
            <wp:extent cx="513715" cy="256858"/>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715" cy="2568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12990BC8" wp14:editId="1465B57A">
            <wp:simplePos x="0" y="0"/>
            <wp:positionH relativeFrom="column">
              <wp:posOffset>2495550</wp:posOffset>
            </wp:positionH>
            <wp:positionV relativeFrom="paragraph">
              <wp:posOffset>2495550</wp:posOffset>
            </wp:positionV>
            <wp:extent cx="294344" cy="300973"/>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344" cy="3009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1CEFB72E" wp14:editId="3353197B">
                <wp:simplePos x="0" y="0"/>
                <wp:positionH relativeFrom="column">
                  <wp:posOffset>-419100</wp:posOffset>
                </wp:positionH>
                <wp:positionV relativeFrom="paragraph">
                  <wp:posOffset>8572500</wp:posOffset>
                </wp:positionV>
                <wp:extent cx="6629400" cy="10096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629400" cy="1009650"/>
                        </a:xfrm>
                        <a:prstGeom prst="rect">
                          <a:avLst/>
                        </a:prstGeom>
                        <a:solidFill>
                          <a:sysClr val="window" lastClr="FFFFFF"/>
                        </a:solidFill>
                        <a:ln w="6350">
                          <a:solidFill>
                            <a:prstClr val="black"/>
                          </a:solidFill>
                        </a:ln>
                      </wps:spPr>
                      <wps:txbx>
                        <w:txbxContent>
                          <w:p w14:paraId="5B098F69" w14:textId="77777777" w:rsidR="0074104C" w:rsidRPr="00B66FF4" w:rsidRDefault="0074104C" w:rsidP="0074104C">
                            <w:pPr>
                              <w:rPr>
                                <w:rFonts w:ascii="SassoonPrimaryInfant" w:hAnsi="SassoonPrimaryInfant"/>
                                <w:sz w:val="20"/>
                                <w:szCs w:val="20"/>
                              </w:rPr>
                            </w:pPr>
                            <w:r w:rsidRPr="00B66FF4">
                              <w:rPr>
                                <w:rFonts w:ascii="SassoonPrimaryInfant" w:hAnsi="SassoonPrimaryInfant"/>
                                <w:b/>
                                <w:bCs/>
                                <w:sz w:val="20"/>
                                <w:szCs w:val="20"/>
                              </w:rPr>
                              <w:t xml:space="preserve">Don’t forget: </w:t>
                            </w:r>
                            <w:r w:rsidRPr="00B66FF4">
                              <w:rPr>
                                <w:rFonts w:ascii="SassoonPrimaryInfant" w:hAnsi="SassoonPrimaryInfant"/>
                                <w:sz w:val="20"/>
                                <w:szCs w:val="20"/>
                              </w:rPr>
                              <w:t xml:space="preserve">Try and read at least three times a week, you can read either a book of your choice or one of the many eBooks on </w:t>
                            </w:r>
                            <w:hyperlink r:id="rId12" w:history="1">
                              <w:r w:rsidRPr="00D22638">
                                <w:rPr>
                                  <w:rStyle w:val="Hyperlink"/>
                                  <w:rFonts w:ascii="SassoonPrimaryInfant" w:hAnsi="SassoonPrimaryInfant"/>
                                  <w:sz w:val="20"/>
                                  <w:szCs w:val="20"/>
                                </w:rPr>
                                <w:t>www.oxfordowl.co.uk</w:t>
                              </w:r>
                            </w:hyperlink>
                            <w:r>
                              <w:rPr>
                                <w:rFonts w:ascii="SassoonPrimaryInfant" w:hAnsi="SassoonPrimaryInfant"/>
                                <w:sz w:val="20"/>
                                <w:szCs w:val="20"/>
                              </w:rPr>
                              <w:t xml:space="preserve"> or Collins Big Cat. </w:t>
                            </w:r>
                            <w:r w:rsidRPr="00B66FF4">
                              <w:rPr>
                                <w:rFonts w:ascii="SassoonPrimaryInfant" w:hAnsi="SassoonPrimaryInfant"/>
                                <w:sz w:val="20"/>
                                <w:szCs w:val="20"/>
                              </w:rPr>
                              <w:t xml:space="preserve">Make a note of them in your Reading Record book. </w:t>
                            </w:r>
                          </w:p>
                          <w:p w14:paraId="18CF87CA" w14:textId="1A4F0929" w:rsidR="0074104C" w:rsidRPr="00B66FF4" w:rsidRDefault="0074104C" w:rsidP="0074104C">
                            <w:pPr>
                              <w:rPr>
                                <w:rFonts w:ascii="SassoonPrimaryInfant" w:hAnsi="SassoonPrimaryInfant"/>
                                <w:sz w:val="20"/>
                                <w:szCs w:val="20"/>
                              </w:rPr>
                            </w:pPr>
                            <w:r w:rsidRPr="00B66FF4">
                              <w:rPr>
                                <w:rFonts w:ascii="SassoonPrimaryInfant" w:hAnsi="SassoonPrimaryInfant"/>
                                <w:sz w:val="20"/>
                                <w:szCs w:val="20"/>
                              </w:rPr>
                              <w:t>Use Spellodrome to help you read and spell words containing this week’s soun</w:t>
                            </w:r>
                            <w:r>
                              <w:rPr>
                                <w:rFonts w:ascii="SassoonPrimaryInfant" w:hAnsi="SassoonPrimaryInfant"/>
                                <w:sz w:val="20"/>
                                <w:szCs w:val="20"/>
                              </w:rPr>
                              <w:t xml:space="preserve">ds: </w:t>
                            </w:r>
                            <w:r w:rsidR="00C1615D">
                              <w:rPr>
                                <w:rFonts w:ascii="SassoonPrimaryInfant" w:hAnsi="SassoonPrimaryInfant"/>
                                <w:sz w:val="20"/>
                                <w:szCs w:val="20"/>
                              </w:rPr>
                              <w:t>‘s’ and ‘es’</w:t>
                            </w:r>
                          </w:p>
                          <w:p w14:paraId="6C98FF49" w14:textId="77777777" w:rsidR="0074104C" w:rsidRPr="00B66FF4" w:rsidRDefault="0074104C" w:rsidP="0074104C">
                            <w:pPr>
                              <w:rPr>
                                <w:rFonts w:ascii="SassoonPrimaryInfant" w:hAnsi="SassoonPrimaryInfant"/>
                                <w:sz w:val="20"/>
                                <w:szCs w:val="20"/>
                              </w:rPr>
                            </w:pPr>
                            <w:r w:rsidRPr="00B66FF4">
                              <w:rPr>
                                <w:rFonts w:ascii="SassoonPrimaryInfant" w:hAnsi="SassoonPrimaryInfant"/>
                                <w:sz w:val="20"/>
                                <w:szCs w:val="20"/>
                              </w:rPr>
                              <w:t>Complete the two activities allocated on Mathletics</w:t>
                            </w:r>
                            <w:r>
                              <w:rPr>
                                <w:rFonts w:ascii="SassoonPrimaryInfant" w:hAnsi="SassoonPrimaryInfant"/>
                                <w:sz w:val="20"/>
                                <w:szCs w:val="20"/>
                              </w:rPr>
                              <w:t>.</w:t>
                            </w:r>
                          </w:p>
                          <w:p w14:paraId="4486887C" w14:textId="77777777" w:rsidR="0074104C" w:rsidRPr="004F5A50" w:rsidRDefault="0074104C" w:rsidP="0074104C">
                            <w:pPr>
                              <w:rPr>
                                <w:rFonts w:ascii="Twinkl Cursive Unlooped" w:hAnsi="Twinkl Cursive Unloope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EFB72E" id="Text Box 12" o:spid="_x0000_s1028" type="#_x0000_t202" style="position:absolute;margin-left:-33pt;margin-top:675pt;width:522pt;height:7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" fillcolor="window" strokeweight=".5pt">
                <v:textbox>
                  <w:txbxContent>
                    <w:p w14:paraId="5B098F69" w14:textId="77777777" w:rsidR="0074104C" w:rsidRPr="00B66FF4" w:rsidRDefault="0074104C" w:rsidP="0074104C">
                      <w:pPr>
                        <w:rPr>
                          <w:rFonts w:ascii="SassoonPrimaryInfant" w:hAnsi="SassoonPrimaryInfant"/>
                          <w:sz w:val="20"/>
                          <w:szCs w:val="20"/>
                        </w:rPr>
                      </w:pPr>
                      <w:r w:rsidRPr="00B66FF4">
                        <w:rPr>
                          <w:rFonts w:ascii="SassoonPrimaryInfant" w:hAnsi="SassoonPrimaryInfant"/>
                          <w:b/>
                          <w:bCs/>
                          <w:sz w:val="20"/>
                          <w:szCs w:val="20"/>
                        </w:rPr>
                        <w:t xml:space="preserve">Don’t forget: </w:t>
                      </w:r>
                      <w:r w:rsidRPr="00B66FF4">
                        <w:rPr>
                          <w:rFonts w:ascii="SassoonPrimaryInfant" w:hAnsi="SassoonPrimaryInfant"/>
                          <w:sz w:val="20"/>
                          <w:szCs w:val="20"/>
                        </w:rPr>
                        <w:t xml:space="preserve">Try and read at least three times a week, you can read either a book of your choice or one of the many eBooks on </w:t>
                      </w:r>
                      <w:hyperlink r:id="rId13" w:history="1">
                        <w:r w:rsidRPr="00D22638">
                          <w:rPr>
                            <w:rStyle w:val="Hyperlink"/>
                            <w:rFonts w:ascii="SassoonPrimaryInfant" w:hAnsi="SassoonPrimaryInfant"/>
                            <w:sz w:val="20"/>
                            <w:szCs w:val="20"/>
                          </w:rPr>
                          <w:t>www.oxfordowl.co.uk</w:t>
                        </w:r>
                      </w:hyperlink>
                      <w:r>
                        <w:rPr>
                          <w:rFonts w:ascii="SassoonPrimaryInfant" w:hAnsi="SassoonPrimaryInfant"/>
                          <w:sz w:val="20"/>
                          <w:szCs w:val="20"/>
                        </w:rPr>
                        <w:t xml:space="preserve"> or Collins Big Cat. </w:t>
                      </w:r>
                      <w:r w:rsidRPr="00B66FF4">
                        <w:rPr>
                          <w:rFonts w:ascii="SassoonPrimaryInfant" w:hAnsi="SassoonPrimaryInfant"/>
                          <w:sz w:val="20"/>
                          <w:szCs w:val="20"/>
                        </w:rPr>
                        <w:t xml:space="preserve">Make a note of them in your Reading Record book. </w:t>
                      </w:r>
                    </w:p>
                    <w:p w14:paraId="18CF87CA" w14:textId="1A4F0929" w:rsidR="0074104C" w:rsidRPr="00B66FF4" w:rsidRDefault="0074104C" w:rsidP="0074104C">
                      <w:pPr>
                        <w:rPr>
                          <w:rFonts w:ascii="SassoonPrimaryInfant" w:hAnsi="SassoonPrimaryInfant"/>
                          <w:sz w:val="20"/>
                          <w:szCs w:val="20"/>
                        </w:rPr>
                      </w:pPr>
                      <w:r w:rsidRPr="00B66FF4">
                        <w:rPr>
                          <w:rFonts w:ascii="SassoonPrimaryInfant" w:hAnsi="SassoonPrimaryInfant"/>
                          <w:sz w:val="20"/>
                          <w:szCs w:val="20"/>
                        </w:rPr>
                        <w:t>Use Spellodrome to help you read and spell words containing this week’s soun</w:t>
                      </w:r>
                      <w:r>
                        <w:rPr>
                          <w:rFonts w:ascii="SassoonPrimaryInfant" w:hAnsi="SassoonPrimaryInfant"/>
                          <w:sz w:val="20"/>
                          <w:szCs w:val="20"/>
                        </w:rPr>
                        <w:t xml:space="preserve">ds: </w:t>
                      </w:r>
                      <w:r w:rsidR="00C1615D">
                        <w:rPr>
                          <w:rFonts w:ascii="SassoonPrimaryInfant" w:hAnsi="SassoonPrimaryInfant"/>
                          <w:sz w:val="20"/>
                          <w:szCs w:val="20"/>
                        </w:rPr>
                        <w:t>‘s’ and ‘es’</w:t>
                      </w:r>
                    </w:p>
                    <w:p w14:paraId="6C98FF49" w14:textId="77777777" w:rsidR="0074104C" w:rsidRPr="00B66FF4" w:rsidRDefault="0074104C" w:rsidP="0074104C">
                      <w:pPr>
                        <w:rPr>
                          <w:rFonts w:ascii="SassoonPrimaryInfant" w:hAnsi="SassoonPrimaryInfant"/>
                          <w:sz w:val="20"/>
                          <w:szCs w:val="20"/>
                        </w:rPr>
                      </w:pPr>
                      <w:r w:rsidRPr="00B66FF4">
                        <w:rPr>
                          <w:rFonts w:ascii="SassoonPrimaryInfant" w:hAnsi="SassoonPrimaryInfant"/>
                          <w:sz w:val="20"/>
                          <w:szCs w:val="20"/>
                        </w:rPr>
                        <w:t>Complete the two activities allocated on Mathletics</w:t>
                      </w:r>
                      <w:r>
                        <w:rPr>
                          <w:rFonts w:ascii="SassoonPrimaryInfant" w:hAnsi="SassoonPrimaryInfant"/>
                          <w:sz w:val="20"/>
                          <w:szCs w:val="20"/>
                        </w:rPr>
                        <w:t>.</w:t>
                      </w:r>
                    </w:p>
                    <w:p w14:paraId="4486887C" w14:textId="77777777" w:rsidR="0074104C" w:rsidRPr="004F5A50" w:rsidRDefault="0074104C" w:rsidP="0074104C">
                      <w:pPr>
                        <w:rPr>
                          <w:rFonts w:ascii="Twinkl Cursive Unlooped" w:hAnsi="Twinkl Cursive Unlooped"/>
                          <w:b/>
                          <w:bCs/>
                          <w:sz w:val="20"/>
                          <w:szCs w:val="20"/>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6055F40" wp14:editId="6723CC60">
                <wp:simplePos x="0" y="0"/>
                <wp:positionH relativeFrom="column">
                  <wp:posOffset>2971800</wp:posOffset>
                </wp:positionH>
                <wp:positionV relativeFrom="paragraph">
                  <wp:posOffset>6562725</wp:posOffset>
                </wp:positionV>
                <wp:extent cx="3238500" cy="19240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238500" cy="1924050"/>
                        </a:xfrm>
                        <a:prstGeom prst="rect">
                          <a:avLst/>
                        </a:prstGeom>
                        <a:solidFill>
                          <a:sysClr val="window" lastClr="FFFFFF"/>
                        </a:solidFill>
                        <a:ln w="6350">
                          <a:solidFill>
                            <a:prstClr val="black"/>
                          </a:solidFill>
                        </a:ln>
                      </wps:spPr>
                      <wps:txbx>
                        <w:txbxContent>
                          <w:p w14:paraId="3555F266" w14:textId="77777777" w:rsidR="0074104C" w:rsidRPr="00B66FF4" w:rsidRDefault="0074104C" w:rsidP="0074104C">
                            <w:pPr>
                              <w:rPr>
                                <w:rFonts w:ascii="SassoonPrimaryInfant" w:hAnsi="SassoonPrimaryInfant"/>
                                <w:b/>
                                <w:bCs/>
                                <w:sz w:val="20"/>
                                <w:szCs w:val="20"/>
                                <w:u w:val="single"/>
                              </w:rPr>
                            </w:pPr>
                            <w:r w:rsidRPr="00EE7E29">
                              <w:rPr>
                                <w:rFonts w:ascii="SassoonPrimaryInfant" w:hAnsi="SassoonPrimaryInfant"/>
                                <w:b/>
                                <w:bCs/>
                                <w:sz w:val="20"/>
                                <w:szCs w:val="20"/>
                                <w:u w:val="single"/>
                              </w:rPr>
                              <w:t>Computing and Technology:</w:t>
                            </w:r>
                          </w:p>
                          <w:p w14:paraId="3D4111B1" w14:textId="76E4699A" w:rsidR="0074104C" w:rsidRDefault="0074104C" w:rsidP="0074104C">
                            <w:pPr>
                              <w:jc w:val="both"/>
                              <w:rPr>
                                <w:rFonts w:ascii="SassoonPrimaryInfant" w:hAnsi="SassoonPrimaryInfant"/>
                                <w:sz w:val="20"/>
                                <w:szCs w:val="20"/>
                              </w:rPr>
                            </w:pPr>
                            <w:r>
                              <w:rPr>
                                <w:rFonts w:ascii="SassoonPrimaryInfant" w:hAnsi="SassoonPrimaryInfant"/>
                                <w:sz w:val="20"/>
                                <w:szCs w:val="20"/>
                              </w:rPr>
                              <w:t>On Purple Mash this week there is are two tasks that you may like to have a go at. The first one is to design</w:t>
                            </w:r>
                            <w:r w:rsidR="00690A58">
                              <w:rPr>
                                <w:rFonts w:ascii="SassoonPrimaryInfant" w:hAnsi="SassoonPrimaryInfant"/>
                                <w:sz w:val="20"/>
                                <w:szCs w:val="20"/>
                              </w:rPr>
                              <w:t xml:space="preserve"> a </w:t>
                            </w:r>
                            <w:r w:rsidR="00C1615D">
                              <w:rPr>
                                <w:rFonts w:ascii="SassoonPrimaryInfant" w:hAnsi="SassoonPrimaryInfant"/>
                                <w:sz w:val="20"/>
                                <w:szCs w:val="20"/>
                              </w:rPr>
                              <w:t>menorah</w:t>
                            </w:r>
                            <w:r>
                              <w:rPr>
                                <w:rFonts w:ascii="SassoonPrimaryInfant" w:hAnsi="SassoonPrimaryInfant"/>
                                <w:sz w:val="20"/>
                                <w:szCs w:val="20"/>
                              </w:rPr>
                              <w:t xml:space="preserve"> in the Paint program and the other one is to</w:t>
                            </w:r>
                            <w:r w:rsidR="007067B6">
                              <w:rPr>
                                <w:rFonts w:ascii="SassoonPrimaryInfant" w:hAnsi="SassoonPrimaryInfant"/>
                                <w:sz w:val="20"/>
                                <w:szCs w:val="20"/>
                              </w:rPr>
                              <w:t xml:space="preserve"> </w:t>
                            </w:r>
                            <w:r w:rsidR="00690A58">
                              <w:rPr>
                                <w:rFonts w:ascii="SassoonPrimaryInfant" w:hAnsi="SassoonPrimaryInfant"/>
                                <w:sz w:val="20"/>
                                <w:szCs w:val="20"/>
                              </w:rPr>
                              <w:t xml:space="preserve">play a quiz </w:t>
                            </w:r>
                            <w:r w:rsidR="007067B6">
                              <w:rPr>
                                <w:rFonts w:ascii="SassoonPrimaryInfant" w:hAnsi="SassoonPrimaryInfant"/>
                                <w:sz w:val="20"/>
                                <w:szCs w:val="20"/>
                              </w:rPr>
                              <w:t>about using coins</w:t>
                            </w:r>
                            <w:r>
                              <w:rPr>
                                <w:rFonts w:ascii="SassoonPrimaryInfant" w:hAnsi="SassoonPrimaryInfant"/>
                                <w:sz w:val="20"/>
                                <w:szCs w:val="20"/>
                              </w:rPr>
                              <w:t xml:space="preserve"> You will find them </w:t>
                            </w:r>
                            <w:r w:rsidR="007067B6">
                              <w:rPr>
                                <w:rFonts w:ascii="SassoonPrimaryInfant" w:hAnsi="SassoonPrimaryInfant"/>
                                <w:sz w:val="20"/>
                                <w:szCs w:val="20"/>
                              </w:rPr>
                              <w:t xml:space="preserve">both </w:t>
                            </w:r>
                            <w:r>
                              <w:rPr>
                                <w:rFonts w:ascii="SassoonPrimaryInfant" w:hAnsi="SassoonPrimaryInfant"/>
                                <w:sz w:val="20"/>
                                <w:szCs w:val="20"/>
                              </w:rPr>
                              <w:t>in your 2Dos</w:t>
                            </w:r>
                          </w:p>
                          <w:p w14:paraId="04507697" w14:textId="7F4BB771" w:rsidR="0074104C" w:rsidRDefault="0074104C" w:rsidP="0074104C">
                            <w:pPr>
                              <w:jc w:val="both"/>
                              <w:rPr>
                                <w:rFonts w:ascii="SassoonPrimaryInfant" w:hAnsi="SassoonPrimaryInfant"/>
                                <w:sz w:val="20"/>
                                <w:szCs w:val="20"/>
                              </w:rPr>
                            </w:pPr>
                            <w:r>
                              <w:rPr>
                                <w:rFonts w:ascii="SassoonPrimaryInfant" w:hAnsi="SassoonPrimaryInfant"/>
                                <w:sz w:val="20"/>
                                <w:szCs w:val="20"/>
                              </w:rPr>
                              <w:t xml:space="preserve"> Please email your </w:t>
                            </w:r>
                            <w:r w:rsidR="00690A58">
                              <w:rPr>
                                <w:rFonts w:ascii="SassoonPrimaryInfant" w:hAnsi="SassoonPrimaryInfant"/>
                                <w:sz w:val="20"/>
                                <w:szCs w:val="20"/>
                              </w:rPr>
                              <w:t xml:space="preserve">celebrations work and anything else you would like me to see. </w:t>
                            </w:r>
                            <w:r>
                              <w:rPr>
                                <w:rFonts w:ascii="SassoonPrimaryInfant" w:hAnsi="SassoonPrimaryInfant"/>
                                <w:sz w:val="20"/>
                                <w:szCs w:val="20"/>
                              </w:rPr>
                              <w:t xml:space="preserve">The Year One email address is: </w:t>
                            </w:r>
                          </w:p>
                          <w:p w14:paraId="1DE236AE" w14:textId="77777777" w:rsidR="0074104C" w:rsidRPr="00B66FF4" w:rsidRDefault="0074104C" w:rsidP="0074104C">
                            <w:pPr>
                              <w:jc w:val="both"/>
                              <w:rPr>
                                <w:rFonts w:ascii="SassoonPrimaryInfant" w:hAnsi="SassoonPrimaryInfant"/>
                                <w:sz w:val="20"/>
                                <w:szCs w:val="20"/>
                              </w:rPr>
                            </w:pPr>
                            <w:r>
                              <w:rPr>
                                <w:rFonts w:ascii="SassoonPrimaryInfant" w:hAnsi="SassoonPrimaryInfant"/>
                                <w:sz w:val="20"/>
                                <w:szCs w:val="20"/>
                              </w:rPr>
                              <w:t>year1staff@bardseyprimary.org.uk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055F40" id="Text Box 11" o:spid="_x0000_s1029" type="#_x0000_t202" style="position:absolute;margin-left:234pt;margin-top:516.75pt;width:255pt;height:15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" fillcolor="window" strokeweight=".5pt">
                <v:textbox>
                  <w:txbxContent>
                    <w:p w14:paraId="3555F266" w14:textId="77777777" w:rsidR="0074104C" w:rsidRPr="00B66FF4" w:rsidRDefault="0074104C" w:rsidP="0074104C">
                      <w:pPr>
                        <w:rPr>
                          <w:rFonts w:ascii="SassoonPrimaryInfant" w:hAnsi="SassoonPrimaryInfant"/>
                          <w:b/>
                          <w:bCs/>
                          <w:sz w:val="20"/>
                          <w:szCs w:val="20"/>
                          <w:u w:val="single"/>
                        </w:rPr>
                      </w:pPr>
                      <w:r w:rsidRPr="00EE7E29">
                        <w:rPr>
                          <w:rFonts w:ascii="SassoonPrimaryInfant" w:hAnsi="SassoonPrimaryInfant"/>
                          <w:b/>
                          <w:bCs/>
                          <w:sz w:val="20"/>
                          <w:szCs w:val="20"/>
                          <w:u w:val="single"/>
                        </w:rPr>
                        <w:t>Computing and Technology:</w:t>
                      </w:r>
                    </w:p>
                    <w:p w14:paraId="3D4111B1" w14:textId="76E4699A" w:rsidR="0074104C" w:rsidRDefault="0074104C" w:rsidP="0074104C">
                      <w:pPr>
                        <w:jc w:val="both"/>
                        <w:rPr>
                          <w:rFonts w:ascii="SassoonPrimaryInfant" w:hAnsi="SassoonPrimaryInfant"/>
                          <w:sz w:val="20"/>
                          <w:szCs w:val="20"/>
                        </w:rPr>
                      </w:pPr>
                      <w:r>
                        <w:rPr>
                          <w:rFonts w:ascii="SassoonPrimaryInfant" w:hAnsi="SassoonPrimaryInfant"/>
                          <w:sz w:val="20"/>
                          <w:szCs w:val="20"/>
                        </w:rPr>
                        <w:t>On Purple Mash this week there is are two tasks that you may like to have a go at. The first one is to design</w:t>
                      </w:r>
                      <w:r w:rsidR="00690A58">
                        <w:rPr>
                          <w:rFonts w:ascii="SassoonPrimaryInfant" w:hAnsi="SassoonPrimaryInfant"/>
                          <w:sz w:val="20"/>
                          <w:szCs w:val="20"/>
                        </w:rPr>
                        <w:t xml:space="preserve"> a </w:t>
                      </w:r>
                      <w:r w:rsidR="00C1615D">
                        <w:rPr>
                          <w:rFonts w:ascii="SassoonPrimaryInfant" w:hAnsi="SassoonPrimaryInfant"/>
                          <w:sz w:val="20"/>
                          <w:szCs w:val="20"/>
                        </w:rPr>
                        <w:t>menorah</w:t>
                      </w:r>
                      <w:r>
                        <w:rPr>
                          <w:rFonts w:ascii="SassoonPrimaryInfant" w:hAnsi="SassoonPrimaryInfant"/>
                          <w:sz w:val="20"/>
                          <w:szCs w:val="20"/>
                        </w:rPr>
                        <w:t xml:space="preserve"> in the Paint program and the other one is to</w:t>
                      </w:r>
                      <w:r w:rsidR="007067B6">
                        <w:rPr>
                          <w:rFonts w:ascii="SassoonPrimaryInfant" w:hAnsi="SassoonPrimaryInfant"/>
                          <w:sz w:val="20"/>
                          <w:szCs w:val="20"/>
                        </w:rPr>
                        <w:t xml:space="preserve"> </w:t>
                      </w:r>
                      <w:r w:rsidR="00690A58">
                        <w:rPr>
                          <w:rFonts w:ascii="SassoonPrimaryInfant" w:hAnsi="SassoonPrimaryInfant"/>
                          <w:sz w:val="20"/>
                          <w:szCs w:val="20"/>
                        </w:rPr>
                        <w:t xml:space="preserve">play a quiz </w:t>
                      </w:r>
                      <w:r w:rsidR="007067B6">
                        <w:rPr>
                          <w:rFonts w:ascii="SassoonPrimaryInfant" w:hAnsi="SassoonPrimaryInfant"/>
                          <w:sz w:val="20"/>
                          <w:szCs w:val="20"/>
                        </w:rPr>
                        <w:t>about using coins</w:t>
                      </w:r>
                      <w:r>
                        <w:rPr>
                          <w:rFonts w:ascii="SassoonPrimaryInfant" w:hAnsi="SassoonPrimaryInfant"/>
                          <w:sz w:val="20"/>
                          <w:szCs w:val="20"/>
                        </w:rPr>
                        <w:t xml:space="preserve"> You will find them </w:t>
                      </w:r>
                      <w:r w:rsidR="007067B6">
                        <w:rPr>
                          <w:rFonts w:ascii="SassoonPrimaryInfant" w:hAnsi="SassoonPrimaryInfant"/>
                          <w:sz w:val="20"/>
                          <w:szCs w:val="20"/>
                        </w:rPr>
                        <w:t xml:space="preserve">both </w:t>
                      </w:r>
                      <w:r>
                        <w:rPr>
                          <w:rFonts w:ascii="SassoonPrimaryInfant" w:hAnsi="SassoonPrimaryInfant"/>
                          <w:sz w:val="20"/>
                          <w:szCs w:val="20"/>
                        </w:rPr>
                        <w:t>in your 2Dos</w:t>
                      </w:r>
                    </w:p>
                    <w:p w14:paraId="04507697" w14:textId="7F4BB771" w:rsidR="0074104C" w:rsidRDefault="0074104C" w:rsidP="0074104C">
                      <w:pPr>
                        <w:jc w:val="both"/>
                        <w:rPr>
                          <w:rFonts w:ascii="SassoonPrimaryInfant" w:hAnsi="SassoonPrimaryInfant"/>
                          <w:sz w:val="20"/>
                          <w:szCs w:val="20"/>
                        </w:rPr>
                      </w:pPr>
                      <w:r>
                        <w:rPr>
                          <w:rFonts w:ascii="SassoonPrimaryInfant" w:hAnsi="SassoonPrimaryInfant"/>
                          <w:sz w:val="20"/>
                          <w:szCs w:val="20"/>
                        </w:rPr>
                        <w:t xml:space="preserve"> Please email your </w:t>
                      </w:r>
                      <w:r w:rsidR="00690A58">
                        <w:rPr>
                          <w:rFonts w:ascii="SassoonPrimaryInfant" w:hAnsi="SassoonPrimaryInfant"/>
                          <w:sz w:val="20"/>
                          <w:szCs w:val="20"/>
                        </w:rPr>
                        <w:t xml:space="preserve">celebrations work and anything else you would like me to see. </w:t>
                      </w:r>
                      <w:r>
                        <w:rPr>
                          <w:rFonts w:ascii="SassoonPrimaryInfant" w:hAnsi="SassoonPrimaryInfant"/>
                          <w:sz w:val="20"/>
                          <w:szCs w:val="20"/>
                        </w:rPr>
                        <w:t xml:space="preserve">The Year One email address is: </w:t>
                      </w:r>
                    </w:p>
                    <w:p w14:paraId="1DE236AE" w14:textId="77777777" w:rsidR="0074104C" w:rsidRPr="00B66FF4" w:rsidRDefault="0074104C" w:rsidP="0074104C">
                      <w:pPr>
                        <w:jc w:val="both"/>
                        <w:rPr>
                          <w:rFonts w:ascii="SassoonPrimaryInfant" w:hAnsi="SassoonPrimaryInfant"/>
                          <w:sz w:val="20"/>
                          <w:szCs w:val="20"/>
                        </w:rPr>
                      </w:pPr>
                      <w:r>
                        <w:rPr>
                          <w:rFonts w:ascii="SassoonPrimaryInfant" w:hAnsi="SassoonPrimaryInfant"/>
                          <w:sz w:val="20"/>
                          <w:szCs w:val="20"/>
                        </w:rPr>
                        <w:t>year1staff@bardseyprimary.org.uk</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3646C91" wp14:editId="1EA5F3E2">
                <wp:simplePos x="0" y="0"/>
                <wp:positionH relativeFrom="column">
                  <wp:posOffset>-419100</wp:posOffset>
                </wp:positionH>
                <wp:positionV relativeFrom="paragraph">
                  <wp:posOffset>6562725</wp:posOffset>
                </wp:positionV>
                <wp:extent cx="3238500" cy="19240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238500" cy="1924050"/>
                        </a:xfrm>
                        <a:prstGeom prst="rect">
                          <a:avLst/>
                        </a:prstGeom>
                        <a:solidFill>
                          <a:sysClr val="window" lastClr="FFFFFF"/>
                        </a:solidFill>
                        <a:ln w="6350">
                          <a:solidFill>
                            <a:prstClr val="black"/>
                          </a:solidFill>
                        </a:ln>
                      </wps:spPr>
                      <wps:txbx>
                        <w:txbxContent>
                          <w:p w14:paraId="7DF5D044" w14:textId="77777777" w:rsidR="0074104C" w:rsidRDefault="0074104C" w:rsidP="0074104C">
                            <w:pPr>
                              <w:jc w:val="both"/>
                              <w:rPr>
                                <w:rFonts w:ascii="SassoonPrimaryInfant" w:hAnsi="SassoonPrimaryInfant"/>
                                <w:b/>
                                <w:bCs/>
                                <w:sz w:val="20"/>
                                <w:szCs w:val="20"/>
                                <w:u w:val="single"/>
                              </w:rPr>
                            </w:pPr>
                            <w:r w:rsidRPr="00B66FF4">
                              <w:rPr>
                                <w:rFonts w:ascii="SassoonPrimaryInfant" w:hAnsi="SassoonPrimaryInfant"/>
                                <w:b/>
                                <w:bCs/>
                                <w:sz w:val="20"/>
                                <w:szCs w:val="20"/>
                                <w:u w:val="single"/>
                              </w:rPr>
                              <w:t>P</w:t>
                            </w:r>
                            <w:r>
                              <w:rPr>
                                <w:rFonts w:ascii="SassoonPrimaryInfant" w:hAnsi="SassoonPrimaryInfant"/>
                                <w:b/>
                                <w:bCs/>
                                <w:sz w:val="20"/>
                                <w:szCs w:val="20"/>
                                <w:u w:val="single"/>
                              </w:rPr>
                              <w:t>honics:</w:t>
                            </w:r>
                          </w:p>
                          <w:p w14:paraId="27973EBB" w14:textId="1D30CD70" w:rsidR="00690A58" w:rsidRPr="00690A58" w:rsidRDefault="0074104C" w:rsidP="0074104C">
                            <w:pPr>
                              <w:jc w:val="both"/>
                              <w:rPr>
                                <w:rFonts w:ascii="SassoonPrimaryInfant" w:hAnsi="SassoonPrimaryInfant"/>
                                <w:b/>
                                <w:bCs/>
                                <w:sz w:val="20"/>
                                <w:szCs w:val="20"/>
                                <w:u w:val="single"/>
                              </w:rPr>
                            </w:pPr>
                            <w:r w:rsidRPr="00670BDA">
                              <w:rPr>
                                <w:rFonts w:ascii="SassoonPrimaryInfant" w:hAnsi="SassoonPrimaryInfant"/>
                                <w:sz w:val="20"/>
                                <w:szCs w:val="20"/>
                              </w:rPr>
                              <w:t>There are daily phonics lessons for Year One Children on YouTube at 10.30 a.m. every morning. To find them follow the link on the letter sent home.</w:t>
                            </w:r>
                            <w:r w:rsidR="00690A58">
                              <w:rPr>
                                <w:rFonts w:ascii="SassoonPrimaryInfant" w:hAnsi="SassoonPrimaryInfant"/>
                                <w:b/>
                                <w:bCs/>
                                <w:sz w:val="20"/>
                                <w:szCs w:val="20"/>
                                <w:u w:val="single"/>
                              </w:rPr>
                              <w:t xml:space="preserve"> </w:t>
                            </w:r>
                            <w:r w:rsidR="00690A58">
                              <w:rPr>
                                <w:rFonts w:ascii="SassoonPrimaryInfant" w:hAnsi="SassoonPrimaryInfant"/>
                                <w:sz w:val="20"/>
                                <w:szCs w:val="20"/>
                              </w:rPr>
                              <w:t>The focus for our spellings this week is revision of the tricky words covered in Year One. These are also known as common exception words. There are three quizzes about them in your 2Dos in Purple Mash</w:t>
                            </w:r>
                          </w:p>
                          <w:p w14:paraId="75D064A4" w14:textId="77777777" w:rsidR="0074104C" w:rsidRPr="00352949" w:rsidRDefault="0074104C" w:rsidP="0074104C">
                            <w:pPr>
                              <w:jc w:val="both"/>
                              <w:rPr>
                                <w:rFonts w:ascii="SassoonPrimaryInfant" w:hAnsi="SassoonPrimaryInfant"/>
                                <w:b/>
                                <w:bCs/>
                                <w:sz w:val="20"/>
                                <w:szCs w:val="20"/>
                                <w:u w:val="single"/>
                              </w:rPr>
                            </w:pPr>
                            <w:r w:rsidRPr="00670BDA">
                              <w:rPr>
                                <w:rFonts w:ascii="SassoonPrimaryInfant" w:hAnsi="SassoonPrimaryInfant"/>
                                <w:sz w:val="20"/>
                                <w:szCs w:val="20"/>
                              </w:rPr>
                              <w:t xml:space="preserve">Go to </w:t>
                            </w:r>
                            <w:hyperlink r:id="rId14" w:history="1">
                              <w:r w:rsidRPr="00670BDA">
                                <w:rPr>
                                  <w:rStyle w:val="Hyperlink"/>
                                  <w:rFonts w:ascii="SassoonPrimaryInfant" w:hAnsi="SassoonPrimaryInfant"/>
                                  <w:sz w:val="20"/>
                                  <w:szCs w:val="20"/>
                                </w:rPr>
                                <w:t>www.newphonicsplay.co.uk</w:t>
                              </w:r>
                            </w:hyperlink>
                            <w:r w:rsidRPr="00670BDA">
                              <w:rPr>
                                <w:rFonts w:ascii="SassoonPrimaryInfant" w:hAnsi="SassoonPrimaryInfant"/>
                                <w:sz w:val="20"/>
                                <w:szCs w:val="20"/>
                              </w:rPr>
                              <w:t xml:space="preserve"> </w:t>
                            </w:r>
                            <w:r w:rsidRPr="00670BDA">
                              <w:rPr>
                                <w:rFonts w:ascii="SassoonPrimaryInfant" w:hAnsi="SassoonPrimaryInfant"/>
                                <w:color w:val="4472C4" w:themeColor="accent1"/>
                                <w:sz w:val="20"/>
                                <w:szCs w:val="20"/>
                              </w:rPr>
                              <w:t xml:space="preserve">Username: march20 Password: home </w:t>
                            </w:r>
                            <w:r w:rsidRPr="00670BDA">
                              <w:rPr>
                                <w:rFonts w:ascii="SassoonPrimaryInfant" w:hAnsi="SassoonPrimaryInfant"/>
                                <w:sz w:val="20"/>
                                <w:szCs w:val="20"/>
                              </w:rPr>
                              <w:t>for further practise.</w:t>
                            </w:r>
                            <w:r>
                              <w:rPr>
                                <w:rFonts w:ascii="SassoonPrimaryInfant" w:hAnsi="SassoonPrimaryInfant"/>
                                <w:sz w:val="20"/>
                                <w:szCs w:val="20"/>
                              </w:rPr>
                              <w:t xml:space="preserve"> </w:t>
                            </w:r>
                          </w:p>
                          <w:p w14:paraId="56B1E203" w14:textId="77777777" w:rsidR="0074104C" w:rsidRPr="00B66FF4" w:rsidRDefault="0074104C" w:rsidP="0074104C">
                            <w:pPr>
                              <w:jc w:val="both"/>
                              <w:rPr>
                                <w:rFonts w:ascii="SassoonPrimaryInfant" w:hAnsi="SassoonPrimaryInfant"/>
                                <w:b/>
                                <w:bCs/>
                                <w:sz w:val="20"/>
                                <w:szCs w:val="20"/>
                                <w:u w:val="single"/>
                              </w:rPr>
                            </w:pPr>
                          </w:p>
                          <w:p w14:paraId="01385F71" w14:textId="77777777" w:rsidR="0074104C" w:rsidRPr="00B66FF4" w:rsidRDefault="0074104C" w:rsidP="0074104C">
                            <w:pPr>
                              <w:ind w:right="63"/>
                              <w:jc w:val="both"/>
                              <w:rPr>
                                <w:rFonts w:ascii="SassoonPrimaryInfant" w:eastAsia="Calibri" w:hAnsi="SassoonPrimaryInfant" w:cs="Calibri"/>
                                <w:color w:val="000000"/>
                                <w:sz w:val="20"/>
                                <w:szCs w:val="2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646C91" id="Text Box 10" o:spid="_x0000_s1030" type="#_x0000_t202" style="position:absolute;margin-left:-33pt;margin-top:516.75pt;width:255pt;height:15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" fillcolor="window" strokeweight=".5pt">
                <v:textbox>
                  <w:txbxContent>
                    <w:p w14:paraId="7DF5D044" w14:textId="77777777" w:rsidR="0074104C" w:rsidRDefault="0074104C" w:rsidP="0074104C">
                      <w:pPr>
                        <w:jc w:val="both"/>
                        <w:rPr>
                          <w:rFonts w:ascii="SassoonPrimaryInfant" w:hAnsi="SassoonPrimaryInfant"/>
                          <w:b/>
                          <w:bCs/>
                          <w:sz w:val="20"/>
                          <w:szCs w:val="20"/>
                          <w:u w:val="single"/>
                        </w:rPr>
                      </w:pPr>
                      <w:r w:rsidRPr="00B66FF4">
                        <w:rPr>
                          <w:rFonts w:ascii="SassoonPrimaryInfant" w:hAnsi="SassoonPrimaryInfant"/>
                          <w:b/>
                          <w:bCs/>
                          <w:sz w:val="20"/>
                          <w:szCs w:val="20"/>
                          <w:u w:val="single"/>
                        </w:rPr>
                        <w:t>P</w:t>
                      </w:r>
                      <w:r>
                        <w:rPr>
                          <w:rFonts w:ascii="SassoonPrimaryInfant" w:hAnsi="SassoonPrimaryInfant"/>
                          <w:b/>
                          <w:bCs/>
                          <w:sz w:val="20"/>
                          <w:szCs w:val="20"/>
                          <w:u w:val="single"/>
                        </w:rPr>
                        <w:t>honics:</w:t>
                      </w:r>
                    </w:p>
                    <w:p w14:paraId="27973EBB" w14:textId="1D30CD70" w:rsidR="00690A58" w:rsidRPr="00690A58" w:rsidRDefault="0074104C" w:rsidP="0074104C">
                      <w:pPr>
                        <w:jc w:val="both"/>
                        <w:rPr>
                          <w:rFonts w:ascii="SassoonPrimaryInfant" w:hAnsi="SassoonPrimaryInfant"/>
                          <w:b/>
                          <w:bCs/>
                          <w:sz w:val="20"/>
                          <w:szCs w:val="20"/>
                          <w:u w:val="single"/>
                        </w:rPr>
                      </w:pPr>
                      <w:r w:rsidRPr="00670BDA">
                        <w:rPr>
                          <w:rFonts w:ascii="SassoonPrimaryInfant" w:hAnsi="SassoonPrimaryInfant"/>
                          <w:sz w:val="20"/>
                          <w:szCs w:val="20"/>
                        </w:rPr>
                        <w:t>There are daily phonics lessons for Year One Children on YouTube at 10.30 a.m. every morning. To find them follow the link on the letter sent home.</w:t>
                      </w:r>
                      <w:r w:rsidR="00690A58">
                        <w:rPr>
                          <w:rFonts w:ascii="SassoonPrimaryInfant" w:hAnsi="SassoonPrimaryInfant"/>
                          <w:b/>
                          <w:bCs/>
                          <w:sz w:val="20"/>
                          <w:szCs w:val="20"/>
                          <w:u w:val="single"/>
                        </w:rPr>
                        <w:t xml:space="preserve"> </w:t>
                      </w:r>
                      <w:r w:rsidR="00690A58">
                        <w:rPr>
                          <w:rFonts w:ascii="SassoonPrimaryInfant" w:hAnsi="SassoonPrimaryInfant"/>
                          <w:sz w:val="20"/>
                          <w:szCs w:val="20"/>
                        </w:rPr>
                        <w:t>The focus for our spellings this week is revision of the tricky words covered in Year One. These are also known as common exception words. There are three quizzes about them in your 2Dos in Purple Mash</w:t>
                      </w:r>
                    </w:p>
                    <w:p w14:paraId="75D064A4" w14:textId="77777777" w:rsidR="0074104C" w:rsidRPr="00352949" w:rsidRDefault="0074104C" w:rsidP="0074104C">
                      <w:pPr>
                        <w:jc w:val="both"/>
                        <w:rPr>
                          <w:rFonts w:ascii="SassoonPrimaryInfant" w:hAnsi="SassoonPrimaryInfant"/>
                          <w:b/>
                          <w:bCs/>
                          <w:sz w:val="20"/>
                          <w:szCs w:val="20"/>
                          <w:u w:val="single"/>
                        </w:rPr>
                      </w:pPr>
                      <w:r w:rsidRPr="00670BDA">
                        <w:rPr>
                          <w:rFonts w:ascii="SassoonPrimaryInfant" w:hAnsi="SassoonPrimaryInfant"/>
                          <w:sz w:val="20"/>
                          <w:szCs w:val="20"/>
                        </w:rPr>
                        <w:t xml:space="preserve">Go to </w:t>
                      </w:r>
                      <w:hyperlink r:id="rId15" w:history="1">
                        <w:r w:rsidRPr="00670BDA">
                          <w:rPr>
                            <w:rStyle w:val="Hyperlink"/>
                            <w:rFonts w:ascii="SassoonPrimaryInfant" w:hAnsi="SassoonPrimaryInfant"/>
                            <w:sz w:val="20"/>
                            <w:szCs w:val="20"/>
                          </w:rPr>
                          <w:t>www.newphonicsplay.co.uk</w:t>
                        </w:r>
                      </w:hyperlink>
                      <w:r w:rsidRPr="00670BDA">
                        <w:rPr>
                          <w:rFonts w:ascii="SassoonPrimaryInfant" w:hAnsi="SassoonPrimaryInfant"/>
                          <w:sz w:val="20"/>
                          <w:szCs w:val="20"/>
                        </w:rPr>
                        <w:t xml:space="preserve"> </w:t>
                      </w:r>
                      <w:r w:rsidRPr="00670BDA">
                        <w:rPr>
                          <w:rFonts w:ascii="SassoonPrimaryInfant" w:hAnsi="SassoonPrimaryInfant"/>
                          <w:color w:val="4472C4" w:themeColor="accent1"/>
                          <w:sz w:val="20"/>
                          <w:szCs w:val="20"/>
                        </w:rPr>
                        <w:t xml:space="preserve">Username: march20 Password: home </w:t>
                      </w:r>
                      <w:r w:rsidRPr="00670BDA">
                        <w:rPr>
                          <w:rFonts w:ascii="SassoonPrimaryInfant" w:hAnsi="SassoonPrimaryInfant"/>
                          <w:sz w:val="20"/>
                          <w:szCs w:val="20"/>
                        </w:rPr>
                        <w:t>for further practise.</w:t>
                      </w:r>
                      <w:r>
                        <w:rPr>
                          <w:rFonts w:ascii="SassoonPrimaryInfant" w:hAnsi="SassoonPrimaryInfant"/>
                          <w:sz w:val="20"/>
                          <w:szCs w:val="20"/>
                        </w:rPr>
                        <w:t xml:space="preserve"> </w:t>
                      </w:r>
                    </w:p>
                    <w:p w14:paraId="56B1E203" w14:textId="77777777" w:rsidR="0074104C" w:rsidRPr="00B66FF4" w:rsidRDefault="0074104C" w:rsidP="0074104C">
                      <w:pPr>
                        <w:jc w:val="both"/>
                        <w:rPr>
                          <w:rFonts w:ascii="SassoonPrimaryInfant" w:hAnsi="SassoonPrimaryInfant"/>
                          <w:b/>
                          <w:bCs/>
                          <w:sz w:val="20"/>
                          <w:szCs w:val="20"/>
                          <w:u w:val="single"/>
                        </w:rPr>
                      </w:pPr>
                    </w:p>
                    <w:p w14:paraId="01385F71" w14:textId="77777777" w:rsidR="0074104C" w:rsidRPr="00B66FF4" w:rsidRDefault="0074104C" w:rsidP="0074104C">
                      <w:pPr>
                        <w:ind w:right="63"/>
                        <w:jc w:val="both"/>
                        <w:rPr>
                          <w:rFonts w:ascii="SassoonPrimaryInfant" w:eastAsia="Calibri" w:hAnsi="SassoonPrimaryInfant" w:cs="Calibri"/>
                          <w:color w:val="000000"/>
                          <w:sz w:val="20"/>
                          <w:szCs w:val="20"/>
                          <w:lang w:eastAsia="en-GB"/>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F89EC95" wp14:editId="4945F4E8">
                <wp:simplePos x="0" y="0"/>
                <wp:positionH relativeFrom="margin">
                  <wp:posOffset>2950210</wp:posOffset>
                </wp:positionH>
                <wp:positionV relativeFrom="paragraph">
                  <wp:posOffset>4505325</wp:posOffset>
                </wp:positionV>
                <wp:extent cx="3238500" cy="19240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238500" cy="1924050"/>
                        </a:xfrm>
                        <a:prstGeom prst="rect">
                          <a:avLst/>
                        </a:prstGeom>
                        <a:solidFill>
                          <a:sysClr val="window" lastClr="FFFFFF"/>
                        </a:solidFill>
                        <a:ln w="6350">
                          <a:solidFill>
                            <a:prstClr val="black"/>
                          </a:solidFill>
                        </a:ln>
                      </wps:spPr>
                      <wps:txbx>
                        <w:txbxContent>
                          <w:p w14:paraId="4D2BB6AD" w14:textId="706B5651" w:rsidR="0074104C" w:rsidRPr="005F5015" w:rsidRDefault="0074104C" w:rsidP="0074104C">
                            <w:pPr>
                              <w:rPr>
                                <w:rFonts w:ascii="SassoonPrimaryInfant" w:hAnsi="SassoonPrimaryInfant"/>
                                <w:b/>
                                <w:bCs/>
                                <w:sz w:val="20"/>
                                <w:szCs w:val="20"/>
                                <w:u w:val="single"/>
                              </w:rPr>
                            </w:pPr>
                            <w:r w:rsidRPr="003D315D">
                              <w:rPr>
                                <w:rFonts w:ascii="SassoonPrimaryInfant" w:hAnsi="SassoonPrimaryInfant"/>
                                <w:b/>
                                <w:bCs/>
                                <w:sz w:val="20"/>
                                <w:szCs w:val="20"/>
                                <w:u w:val="single"/>
                              </w:rPr>
                              <w:t xml:space="preserve">Learning about </w:t>
                            </w:r>
                            <w:r w:rsidR="008F69C7">
                              <w:rPr>
                                <w:rFonts w:ascii="SassoonPrimaryInfant" w:hAnsi="SassoonPrimaryInfant"/>
                                <w:b/>
                                <w:bCs/>
                                <w:sz w:val="20"/>
                                <w:szCs w:val="20"/>
                                <w:u w:val="single"/>
                              </w:rPr>
                              <w:t>Celebrations</w:t>
                            </w:r>
                            <w:r w:rsidRPr="003D315D">
                              <w:rPr>
                                <w:rFonts w:ascii="SassoonPrimaryInfant" w:hAnsi="SassoonPrimaryInfant"/>
                                <w:b/>
                                <w:bCs/>
                                <w:sz w:val="20"/>
                                <w:szCs w:val="20"/>
                                <w:u w:val="single"/>
                              </w:rPr>
                              <w:t>:</w:t>
                            </w:r>
                          </w:p>
                          <w:p w14:paraId="210BE570" w14:textId="24657271" w:rsidR="0074104C" w:rsidRDefault="0074104C" w:rsidP="0074104C">
                            <w:pPr>
                              <w:jc w:val="both"/>
                              <w:rPr>
                                <w:rFonts w:ascii="SassoonPrimaryInfant" w:hAnsi="SassoonPrimaryInfant"/>
                                <w:sz w:val="20"/>
                                <w:szCs w:val="20"/>
                              </w:rPr>
                            </w:pPr>
                            <w:r>
                              <w:rPr>
                                <w:rFonts w:ascii="SassoonPrimaryInfant" w:hAnsi="SassoonPrimaryInfant"/>
                                <w:sz w:val="20"/>
                                <w:szCs w:val="20"/>
                              </w:rPr>
                              <w:t xml:space="preserve">There are lots of </w:t>
                            </w:r>
                            <w:r w:rsidR="007067B6">
                              <w:rPr>
                                <w:rFonts w:ascii="SassoonPrimaryInfant" w:hAnsi="SassoonPrimaryInfant"/>
                                <w:sz w:val="20"/>
                                <w:szCs w:val="20"/>
                              </w:rPr>
                              <w:t>activities relating to celebrations that you could have a go at this week. You could write a diary extract about a celebration that you have taken part in. You could plan a celebration or a party. You could ask other family members about your family celebrations. You could decide to make a celebration card to send to somebody you know. Thinking about celebrations is a great opportunity to look back at some photographs. I bet like me</w:t>
                            </w:r>
                            <w:r w:rsidR="00BC0D52">
                              <w:rPr>
                                <w:rFonts w:ascii="SassoonPrimaryInfant" w:hAnsi="SassoonPrimaryInfant"/>
                                <w:sz w:val="20"/>
                                <w:szCs w:val="20"/>
                              </w:rPr>
                              <w:t>,</w:t>
                            </w:r>
                            <w:r w:rsidR="007067B6">
                              <w:rPr>
                                <w:rFonts w:ascii="SassoonPrimaryInfant" w:hAnsi="SassoonPrimaryInfant"/>
                                <w:sz w:val="20"/>
                                <w:szCs w:val="20"/>
                              </w:rPr>
                              <w:t xml:space="preserve"> you have forgotten about some of the events you have enjoyed celebrating.</w:t>
                            </w:r>
                          </w:p>
                          <w:p w14:paraId="606DC450" w14:textId="77777777" w:rsidR="0074104C" w:rsidRPr="00077EB6" w:rsidRDefault="0074104C" w:rsidP="0074104C">
                            <w:pPr>
                              <w:jc w:val="both"/>
                              <w:rPr>
                                <w:rFonts w:ascii="SassoonPrimaryInfant" w:hAnsi="SassoonPrimaryInfan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89EC95" id="Text Box 9" o:spid="_x0000_s1031" type="#_x0000_t202" style="position:absolute;margin-left:232.3pt;margin-top:354.75pt;width:255pt;height:151.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" fillcolor="window" strokeweight=".5pt">
                <v:textbox>
                  <w:txbxContent>
                    <w:p w14:paraId="4D2BB6AD" w14:textId="706B5651" w:rsidR="0074104C" w:rsidRPr="005F5015" w:rsidRDefault="0074104C" w:rsidP="0074104C">
                      <w:pPr>
                        <w:rPr>
                          <w:rFonts w:ascii="SassoonPrimaryInfant" w:hAnsi="SassoonPrimaryInfant"/>
                          <w:b/>
                          <w:bCs/>
                          <w:sz w:val="20"/>
                          <w:szCs w:val="20"/>
                          <w:u w:val="single"/>
                        </w:rPr>
                      </w:pPr>
                      <w:r w:rsidRPr="003D315D">
                        <w:rPr>
                          <w:rFonts w:ascii="SassoonPrimaryInfant" w:hAnsi="SassoonPrimaryInfant"/>
                          <w:b/>
                          <w:bCs/>
                          <w:sz w:val="20"/>
                          <w:szCs w:val="20"/>
                          <w:u w:val="single"/>
                        </w:rPr>
                        <w:t xml:space="preserve">Learning about </w:t>
                      </w:r>
                      <w:r w:rsidR="008F69C7">
                        <w:rPr>
                          <w:rFonts w:ascii="SassoonPrimaryInfant" w:hAnsi="SassoonPrimaryInfant"/>
                          <w:b/>
                          <w:bCs/>
                          <w:sz w:val="20"/>
                          <w:szCs w:val="20"/>
                          <w:u w:val="single"/>
                        </w:rPr>
                        <w:t>Celebrations</w:t>
                      </w:r>
                      <w:r w:rsidRPr="003D315D">
                        <w:rPr>
                          <w:rFonts w:ascii="SassoonPrimaryInfant" w:hAnsi="SassoonPrimaryInfant"/>
                          <w:b/>
                          <w:bCs/>
                          <w:sz w:val="20"/>
                          <w:szCs w:val="20"/>
                          <w:u w:val="single"/>
                        </w:rPr>
                        <w:t>:</w:t>
                      </w:r>
                    </w:p>
                    <w:p w14:paraId="210BE570" w14:textId="24657271" w:rsidR="0074104C" w:rsidRDefault="0074104C" w:rsidP="0074104C">
                      <w:pPr>
                        <w:jc w:val="both"/>
                        <w:rPr>
                          <w:rFonts w:ascii="SassoonPrimaryInfant" w:hAnsi="SassoonPrimaryInfant"/>
                          <w:sz w:val="20"/>
                          <w:szCs w:val="20"/>
                        </w:rPr>
                      </w:pPr>
                      <w:r>
                        <w:rPr>
                          <w:rFonts w:ascii="SassoonPrimaryInfant" w:hAnsi="SassoonPrimaryInfant"/>
                          <w:sz w:val="20"/>
                          <w:szCs w:val="20"/>
                        </w:rPr>
                        <w:t xml:space="preserve">There are lots of </w:t>
                      </w:r>
                      <w:r w:rsidR="007067B6">
                        <w:rPr>
                          <w:rFonts w:ascii="SassoonPrimaryInfant" w:hAnsi="SassoonPrimaryInfant"/>
                          <w:sz w:val="20"/>
                          <w:szCs w:val="20"/>
                        </w:rPr>
                        <w:t>activities relating to celebrations that you could have a go at this week. You could write a diary extract about a celebration that you have taken part in. You could plan a celebration or a party. You could ask other family members about your family celebrations. You could decide to make a celebration card to send to somebody you know. Thinking about celebrations is a great opportunity to look back at some photographs. I bet like me</w:t>
                      </w:r>
                      <w:r w:rsidR="00BC0D52">
                        <w:rPr>
                          <w:rFonts w:ascii="SassoonPrimaryInfant" w:hAnsi="SassoonPrimaryInfant"/>
                          <w:sz w:val="20"/>
                          <w:szCs w:val="20"/>
                        </w:rPr>
                        <w:t>,</w:t>
                      </w:r>
                      <w:r w:rsidR="007067B6">
                        <w:rPr>
                          <w:rFonts w:ascii="SassoonPrimaryInfant" w:hAnsi="SassoonPrimaryInfant"/>
                          <w:sz w:val="20"/>
                          <w:szCs w:val="20"/>
                        </w:rPr>
                        <w:t xml:space="preserve"> you have forgotten about some of the events you have enjoyed celebrating.</w:t>
                      </w:r>
                    </w:p>
                    <w:p w14:paraId="606DC450" w14:textId="77777777" w:rsidR="0074104C" w:rsidRPr="00077EB6" w:rsidRDefault="0074104C" w:rsidP="0074104C">
                      <w:pPr>
                        <w:jc w:val="both"/>
                        <w:rPr>
                          <w:rFonts w:ascii="SassoonPrimaryInfant" w:hAnsi="SassoonPrimaryInfant"/>
                          <w:sz w:val="20"/>
                          <w:szCs w:val="20"/>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1BD14DE3" wp14:editId="47A5BCA1">
                <wp:simplePos x="0" y="0"/>
                <wp:positionH relativeFrom="column">
                  <wp:posOffset>-419100</wp:posOffset>
                </wp:positionH>
                <wp:positionV relativeFrom="paragraph">
                  <wp:posOffset>4505325</wp:posOffset>
                </wp:positionV>
                <wp:extent cx="3238500" cy="19240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238500" cy="1924050"/>
                        </a:xfrm>
                        <a:prstGeom prst="rect">
                          <a:avLst/>
                        </a:prstGeom>
                        <a:solidFill>
                          <a:sysClr val="window" lastClr="FFFFFF"/>
                        </a:solidFill>
                        <a:ln w="6350">
                          <a:solidFill>
                            <a:prstClr val="black"/>
                          </a:solidFill>
                        </a:ln>
                      </wps:spPr>
                      <wps:txbx>
                        <w:txbxContent>
                          <w:p w14:paraId="241D5511" w14:textId="77777777" w:rsidR="0074104C" w:rsidRDefault="0074104C" w:rsidP="0074104C">
                            <w:pPr>
                              <w:jc w:val="both"/>
                              <w:rPr>
                                <w:rFonts w:ascii="SassoonPrimaryInfant" w:hAnsi="SassoonPrimaryInfant"/>
                                <w:b/>
                                <w:bCs/>
                                <w:sz w:val="20"/>
                                <w:szCs w:val="20"/>
                                <w:u w:val="single"/>
                              </w:rPr>
                            </w:pPr>
                            <w:r w:rsidRPr="00925646">
                              <w:rPr>
                                <w:rFonts w:ascii="SassoonPrimaryInfant" w:hAnsi="SassoonPrimaryInfant"/>
                                <w:b/>
                                <w:bCs/>
                                <w:sz w:val="20"/>
                                <w:szCs w:val="20"/>
                                <w:u w:val="single"/>
                              </w:rPr>
                              <w:t>Literacy</w:t>
                            </w:r>
                          </w:p>
                          <w:p w14:paraId="14553C3A" w14:textId="4D048A31" w:rsidR="0074104C" w:rsidRPr="00942328" w:rsidRDefault="008F69C7" w:rsidP="0074104C">
                            <w:pPr>
                              <w:jc w:val="both"/>
                              <w:rPr>
                                <w:rFonts w:ascii="SassoonPrimaryInfant" w:hAnsi="SassoonPrimaryInfant"/>
                                <w:sz w:val="20"/>
                                <w:szCs w:val="20"/>
                              </w:rPr>
                            </w:pPr>
                            <w:r>
                              <w:rPr>
                                <w:rFonts w:ascii="SassoonPrimaryInfant" w:hAnsi="SassoonPrimaryInfant"/>
                                <w:sz w:val="20"/>
                                <w:szCs w:val="20"/>
                              </w:rPr>
                              <w:t>Kipper’s Birthday is a lovely story to listen to. Can you explain what Kipper gets wrong? I have recorded two books this week, one is a little non fiction text on the theme of celebrations and the other is all about Hanukkah. Try and think about</w:t>
                            </w:r>
                            <w:r w:rsidR="003112D8">
                              <w:rPr>
                                <w:rFonts w:ascii="SassoonPrimaryInfant" w:hAnsi="SassoonPrimaryInfant"/>
                                <w:sz w:val="20"/>
                                <w:szCs w:val="20"/>
                              </w:rPr>
                              <w:t xml:space="preserve"> what</w:t>
                            </w:r>
                            <w:r>
                              <w:rPr>
                                <w:rFonts w:ascii="SassoonPrimaryInfant" w:hAnsi="SassoonPrimaryInfant"/>
                                <w:sz w:val="20"/>
                                <w:szCs w:val="20"/>
                              </w:rPr>
                              <w:t xml:space="preserve"> you celebrate in time for our Zoom chat on Friday. I</w:t>
                            </w:r>
                            <w:r w:rsidR="003112D8">
                              <w:rPr>
                                <w:rFonts w:ascii="SassoonPrimaryInfant" w:hAnsi="SassoonPrimaryInfant"/>
                                <w:sz w:val="20"/>
                                <w:szCs w:val="20"/>
                              </w:rPr>
                              <w:t>f</w:t>
                            </w:r>
                            <w:r>
                              <w:rPr>
                                <w:rFonts w:ascii="SassoonPrimaryInfant" w:hAnsi="SassoonPrimaryInfant"/>
                                <w:sz w:val="20"/>
                                <w:szCs w:val="20"/>
                              </w:rPr>
                              <w:t xml:space="preserve"> you can link your celebrations to the months of the year that would be great. It will be interesting to share all the different events that you celebrate and the ways that you celebrate them.</w:t>
                            </w:r>
                          </w:p>
                          <w:p w14:paraId="24F448C0" w14:textId="77777777" w:rsidR="0074104C" w:rsidRPr="00B66FF4" w:rsidRDefault="0074104C" w:rsidP="0074104C">
                            <w:pPr>
                              <w:jc w:val="both"/>
                              <w:rPr>
                                <w:rFonts w:ascii="SassoonPrimaryInfant" w:hAnsi="SassoonPrimaryInfan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D14DE3" id="Text Box 8" o:spid="_x0000_s1032" type="#_x0000_t202" style="position:absolute;margin-left:-33pt;margin-top:354.75pt;width:255pt;height:15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" fillcolor="window" strokeweight=".5pt">
                <v:textbox>
                  <w:txbxContent>
                    <w:p w14:paraId="241D5511" w14:textId="77777777" w:rsidR="0074104C" w:rsidRDefault="0074104C" w:rsidP="0074104C">
                      <w:pPr>
                        <w:jc w:val="both"/>
                        <w:rPr>
                          <w:rFonts w:ascii="SassoonPrimaryInfant" w:hAnsi="SassoonPrimaryInfant"/>
                          <w:b/>
                          <w:bCs/>
                          <w:sz w:val="20"/>
                          <w:szCs w:val="20"/>
                          <w:u w:val="single"/>
                        </w:rPr>
                      </w:pPr>
                      <w:r w:rsidRPr="00925646">
                        <w:rPr>
                          <w:rFonts w:ascii="SassoonPrimaryInfant" w:hAnsi="SassoonPrimaryInfant"/>
                          <w:b/>
                          <w:bCs/>
                          <w:sz w:val="20"/>
                          <w:szCs w:val="20"/>
                          <w:u w:val="single"/>
                        </w:rPr>
                        <w:t>Literacy</w:t>
                      </w:r>
                    </w:p>
                    <w:p w14:paraId="14553C3A" w14:textId="4D048A31" w:rsidR="0074104C" w:rsidRPr="00942328" w:rsidRDefault="008F69C7" w:rsidP="0074104C">
                      <w:pPr>
                        <w:jc w:val="both"/>
                        <w:rPr>
                          <w:rFonts w:ascii="SassoonPrimaryInfant" w:hAnsi="SassoonPrimaryInfant"/>
                          <w:sz w:val="20"/>
                          <w:szCs w:val="20"/>
                        </w:rPr>
                      </w:pPr>
                      <w:r>
                        <w:rPr>
                          <w:rFonts w:ascii="SassoonPrimaryInfant" w:hAnsi="SassoonPrimaryInfant"/>
                          <w:sz w:val="20"/>
                          <w:szCs w:val="20"/>
                        </w:rPr>
                        <w:t>Kipper’s Birthday is a lovely story to listen to. Can you explain what Kipper gets wrong? I have recorded two books this week, one is a little non fiction text on the theme of celebrations and the other is all about Hanukkah. Try and think about</w:t>
                      </w:r>
                      <w:r w:rsidR="003112D8">
                        <w:rPr>
                          <w:rFonts w:ascii="SassoonPrimaryInfant" w:hAnsi="SassoonPrimaryInfant"/>
                          <w:sz w:val="20"/>
                          <w:szCs w:val="20"/>
                        </w:rPr>
                        <w:t xml:space="preserve"> what</w:t>
                      </w:r>
                      <w:r>
                        <w:rPr>
                          <w:rFonts w:ascii="SassoonPrimaryInfant" w:hAnsi="SassoonPrimaryInfant"/>
                          <w:sz w:val="20"/>
                          <w:szCs w:val="20"/>
                        </w:rPr>
                        <w:t xml:space="preserve"> you celebrate in time for our Zoom chat on Friday. I</w:t>
                      </w:r>
                      <w:r w:rsidR="003112D8">
                        <w:rPr>
                          <w:rFonts w:ascii="SassoonPrimaryInfant" w:hAnsi="SassoonPrimaryInfant"/>
                          <w:sz w:val="20"/>
                          <w:szCs w:val="20"/>
                        </w:rPr>
                        <w:t>f</w:t>
                      </w:r>
                      <w:r>
                        <w:rPr>
                          <w:rFonts w:ascii="SassoonPrimaryInfant" w:hAnsi="SassoonPrimaryInfant"/>
                          <w:sz w:val="20"/>
                          <w:szCs w:val="20"/>
                        </w:rPr>
                        <w:t xml:space="preserve"> you can link your celebrations to the months of the year that would be great. It will be interesting to share all the different events that you celebrate and the ways that you celebrate them.</w:t>
                      </w:r>
                    </w:p>
                    <w:p w14:paraId="24F448C0" w14:textId="77777777" w:rsidR="0074104C" w:rsidRPr="00B66FF4" w:rsidRDefault="0074104C" w:rsidP="0074104C">
                      <w:pPr>
                        <w:jc w:val="both"/>
                        <w:rPr>
                          <w:rFonts w:ascii="SassoonPrimaryInfant" w:hAnsi="SassoonPrimaryInfant"/>
                          <w:sz w:val="20"/>
                          <w:szCs w:val="20"/>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C424B0C" wp14:editId="5645EE0A">
                <wp:simplePos x="0" y="0"/>
                <wp:positionH relativeFrom="column">
                  <wp:posOffset>2952750</wp:posOffset>
                </wp:positionH>
                <wp:positionV relativeFrom="paragraph">
                  <wp:posOffset>2438400</wp:posOffset>
                </wp:positionV>
                <wp:extent cx="3238500" cy="19240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238500" cy="1924050"/>
                        </a:xfrm>
                        <a:prstGeom prst="rect">
                          <a:avLst/>
                        </a:prstGeom>
                        <a:solidFill>
                          <a:sysClr val="window" lastClr="FFFFFF"/>
                        </a:solidFill>
                        <a:ln w="6350">
                          <a:solidFill>
                            <a:prstClr val="black"/>
                          </a:solidFill>
                        </a:ln>
                      </wps:spPr>
                      <wps:txbx>
                        <w:txbxContent>
                          <w:p w14:paraId="38B1A17B" w14:textId="77777777" w:rsidR="0074104C" w:rsidRPr="007B75C6" w:rsidRDefault="0074104C" w:rsidP="0074104C">
                            <w:pPr>
                              <w:rPr>
                                <w:rFonts w:ascii="SassoonPrimaryInfant" w:hAnsi="SassoonPrimaryInfant"/>
                                <w:b/>
                                <w:bCs/>
                                <w:sz w:val="20"/>
                                <w:szCs w:val="20"/>
                                <w:u w:val="single"/>
                              </w:rPr>
                            </w:pPr>
                            <w:r w:rsidRPr="007B75C6">
                              <w:rPr>
                                <w:rFonts w:ascii="SassoonPrimaryInfant" w:hAnsi="SassoonPrimaryInfant"/>
                                <w:b/>
                                <w:bCs/>
                                <w:sz w:val="20"/>
                                <w:szCs w:val="20"/>
                                <w:u w:val="single"/>
                              </w:rPr>
                              <w:t>Reading</w:t>
                            </w:r>
                          </w:p>
                          <w:p w14:paraId="118CBFD5" w14:textId="66E88D1C" w:rsidR="0074104C" w:rsidRPr="007B75C6" w:rsidRDefault="0074104C" w:rsidP="0074104C">
                            <w:pPr>
                              <w:jc w:val="both"/>
                              <w:rPr>
                                <w:rFonts w:ascii="SassoonPrimaryInfant" w:hAnsi="SassoonPrimaryInfant"/>
                                <w:sz w:val="20"/>
                                <w:szCs w:val="20"/>
                              </w:rPr>
                            </w:pPr>
                            <w:r w:rsidRPr="007B75C6">
                              <w:rPr>
                                <w:rFonts w:ascii="SassoonPrimaryInfant" w:hAnsi="SassoonPrimaryInfant"/>
                                <w:sz w:val="20"/>
                                <w:szCs w:val="20"/>
                              </w:rPr>
                              <w:t xml:space="preserve">Read three times this week, selecting either books from home or eBooks at Collins Big Cat or Oxford Owl. To get access go to Collins Connect and click on the teacher portal and enter Username: </w:t>
                            </w:r>
                            <w:hyperlink r:id="rId16" w:history="1">
                              <w:r w:rsidRPr="007B75C6">
                                <w:rPr>
                                  <w:rStyle w:val="Hyperlink"/>
                                  <w:rFonts w:ascii="SassoonPrimaryInfant" w:hAnsi="SassoonPrimaryInfant"/>
                                  <w:sz w:val="20"/>
                                  <w:szCs w:val="20"/>
                                </w:rPr>
                                <w:t>parents@harpercollins.co.uk</w:t>
                              </w:r>
                            </w:hyperlink>
                            <w:r w:rsidRPr="007B75C6">
                              <w:rPr>
                                <w:rFonts w:ascii="SassoonPrimaryInfant" w:hAnsi="SassoonPrimaryInfant"/>
                                <w:sz w:val="20"/>
                                <w:szCs w:val="20"/>
                              </w:rPr>
                              <w:t xml:space="preserve"> Password: Parents20!</w:t>
                            </w:r>
                            <w:r>
                              <w:rPr>
                                <w:rFonts w:ascii="SassoonPrimaryInfant" w:hAnsi="SassoonPrimaryInfant"/>
                                <w:sz w:val="20"/>
                                <w:szCs w:val="20"/>
                              </w:rPr>
                              <w:t xml:space="preserve"> There are a couple of books</w:t>
                            </w:r>
                            <w:r w:rsidR="008F69C7">
                              <w:rPr>
                                <w:rFonts w:ascii="SassoonPrimaryInfant" w:hAnsi="SassoonPrimaryInfant"/>
                                <w:sz w:val="20"/>
                                <w:szCs w:val="20"/>
                              </w:rPr>
                              <w:t xml:space="preserve"> linked to the theme of celebration</w:t>
                            </w:r>
                            <w:r>
                              <w:rPr>
                                <w:rFonts w:ascii="SassoonPrimaryInfant" w:hAnsi="SassoonPrimaryInfant"/>
                                <w:sz w:val="20"/>
                                <w:szCs w:val="20"/>
                              </w:rPr>
                              <w:t xml:space="preserve"> in Oxford Owl. </w:t>
                            </w:r>
                            <w:r w:rsidR="008F69C7">
                              <w:rPr>
                                <w:rFonts w:ascii="SassoonPrimaryInfant" w:hAnsi="SassoonPrimaryInfant"/>
                                <w:sz w:val="20"/>
                                <w:szCs w:val="20"/>
                              </w:rPr>
                              <w:t>You might enjoy Special Days Poems, Christmas Adventure, Happy Birthday Winnie and Dad’s Birthday.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424B0C" id="Text Box 7" o:spid="_x0000_s1033" type="#_x0000_t202" style="position:absolute;margin-left:232.5pt;margin-top:192pt;width:255pt;height:15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" fillcolor="window" strokeweight=".5pt">
                <v:textbox>
                  <w:txbxContent>
                    <w:p w14:paraId="38B1A17B" w14:textId="77777777" w:rsidR="0074104C" w:rsidRPr="007B75C6" w:rsidRDefault="0074104C" w:rsidP="0074104C">
                      <w:pPr>
                        <w:rPr>
                          <w:rFonts w:ascii="SassoonPrimaryInfant" w:hAnsi="SassoonPrimaryInfant"/>
                          <w:b/>
                          <w:bCs/>
                          <w:sz w:val="20"/>
                          <w:szCs w:val="20"/>
                          <w:u w:val="single"/>
                        </w:rPr>
                      </w:pPr>
                      <w:r w:rsidRPr="007B75C6">
                        <w:rPr>
                          <w:rFonts w:ascii="SassoonPrimaryInfant" w:hAnsi="SassoonPrimaryInfant"/>
                          <w:b/>
                          <w:bCs/>
                          <w:sz w:val="20"/>
                          <w:szCs w:val="20"/>
                          <w:u w:val="single"/>
                        </w:rPr>
                        <w:t>Reading</w:t>
                      </w:r>
                    </w:p>
                    <w:p w14:paraId="118CBFD5" w14:textId="66E88D1C" w:rsidR="0074104C" w:rsidRPr="007B75C6" w:rsidRDefault="0074104C" w:rsidP="0074104C">
                      <w:pPr>
                        <w:jc w:val="both"/>
                        <w:rPr>
                          <w:rFonts w:ascii="SassoonPrimaryInfant" w:hAnsi="SassoonPrimaryInfant"/>
                          <w:sz w:val="20"/>
                          <w:szCs w:val="20"/>
                        </w:rPr>
                      </w:pPr>
                      <w:r w:rsidRPr="007B75C6">
                        <w:rPr>
                          <w:rFonts w:ascii="SassoonPrimaryInfant" w:hAnsi="SassoonPrimaryInfant"/>
                          <w:sz w:val="20"/>
                          <w:szCs w:val="20"/>
                        </w:rPr>
                        <w:t xml:space="preserve">Read three times this week, selecting either books from home or eBooks at Collins Big Cat or Oxford Owl. To get access go to Collins Connect and click on the teacher portal and enter Username: </w:t>
                      </w:r>
                      <w:hyperlink r:id="rId17" w:history="1">
                        <w:r w:rsidRPr="007B75C6">
                          <w:rPr>
                            <w:rStyle w:val="Hyperlink"/>
                            <w:rFonts w:ascii="SassoonPrimaryInfant" w:hAnsi="SassoonPrimaryInfant"/>
                            <w:sz w:val="20"/>
                            <w:szCs w:val="20"/>
                          </w:rPr>
                          <w:t>parents@harpercollins.co.uk</w:t>
                        </w:r>
                      </w:hyperlink>
                      <w:r w:rsidRPr="007B75C6">
                        <w:rPr>
                          <w:rFonts w:ascii="SassoonPrimaryInfant" w:hAnsi="SassoonPrimaryInfant"/>
                          <w:sz w:val="20"/>
                          <w:szCs w:val="20"/>
                        </w:rPr>
                        <w:t xml:space="preserve"> Password: Parents20!</w:t>
                      </w:r>
                      <w:r>
                        <w:rPr>
                          <w:rFonts w:ascii="SassoonPrimaryInfant" w:hAnsi="SassoonPrimaryInfant"/>
                          <w:sz w:val="20"/>
                          <w:szCs w:val="20"/>
                        </w:rPr>
                        <w:t xml:space="preserve"> There are a couple of books</w:t>
                      </w:r>
                      <w:r w:rsidR="008F69C7">
                        <w:rPr>
                          <w:rFonts w:ascii="SassoonPrimaryInfant" w:hAnsi="SassoonPrimaryInfant"/>
                          <w:sz w:val="20"/>
                          <w:szCs w:val="20"/>
                        </w:rPr>
                        <w:t xml:space="preserve"> linked to the theme of celebration</w:t>
                      </w:r>
                      <w:r>
                        <w:rPr>
                          <w:rFonts w:ascii="SassoonPrimaryInfant" w:hAnsi="SassoonPrimaryInfant"/>
                          <w:sz w:val="20"/>
                          <w:szCs w:val="20"/>
                        </w:rPr>
                        <w:t xml:space="preserve"> in Oxford Owl. </w:t>
                      </w:r>
                      <w:r w:rsidR="008F69C7">
                        <w:rPr>
                          <w:rFonts w:ascii="SassoonPrimaryInfant" w:hAnsi="SassoonPrimaryInfant"/>
                          <w:sz w:val="20"/>
                          <w:szCs w:val="20"/>
                        </w:rPr>
                        <w:t>You might enjoy Special Days Poems, Christmas Adventure, Happy Birthday Winnie and Dad’s Birthday.</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3C9D7F0" wp14:editId="016DF805">
                <wp:simplePos x="0" y="0"/>
                <wp:positionH relativeFrom="column">
                  <wp:posOffset>-419100</wp:posOffset>
                </wp:positionH>
                <wp:positionV relativeFrom="paragraph">
                  <wp:posOffset>2438400</wp:posOffset>
                </wp:positionV>
                <wp:extent cx="3238500" cy="19240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238500" cy="1924050"/>
                        </a:xfrm>
                        <a:prstGeom prst="rect">
                          <a:avLst/>
                        </a:prstGeom>
                        <a:solidFill>
                          <a:sysClr val="window" lastClr="FFFFFF"/>
                        </a:solidFill>
                        <a:ln w="6350">
                          <a:solidFill>
                            <a:prstClr val="black"/>
                          </a:solidFill>
                        </a:ln>
                      </wps:spPr>
                      <wps:txbx>
                        <w:txbxContent>
                          <w:p w14:paraId="4B422165" w14:textId="77777777" w:rsidR="0074104C" w:rsidRPr="00B66FF4" w:rsidRDefault="0074104C" w:rsidP="0074104C">
                            <w:pPr>
                              <w:jc w:val="both"/>
                              <w:rPr>
                                <w:rFonts w:ascii="SassoonPrimaryInfant" w:hAnsi="SassoonPrimaryInfant"/>
                                <w:b/>
                                <w:bCs/>
                                <w:sz w:val="20"/>
                                <w:szCs w:val="20"/>
                                <w:u w:val="single"/>
                              </w:rPr>
                            </w:pPr>
                            <w:r w:rsidRPr="00B66FF4">
                              <w:rPr>
                                <w:rFonts w:ascii="SassoonPrimaryInfant" w:hAnsi="SassoonPrimaryInfant"/>
                                <w:b/>
                                <w:bCs/>
                                <w:sz w:val="20"/>
                                <w:szCs w:val="20"/>
                                <w:u w:val="single"/>
                              </w:rPr>
                              <w:t>Maths:</w:t>
                            </w:r>
                          </w:p>
                          <w:p w14:paraId="553176CC" w14:textId="77777777" w:rsidR="00F94FAB" w:rsidRDefault="0074104C" w:rsidP="0074104C">
                            <w:pPr>
                              <w:jc w:val="both"/>
                              <w:rPr>
                                <w:rFonts w:ascii="SassoonPrimaryInfant" w:hAnsi="SassoonPrimaryInfant"/>
                                <w:sz w:val="20"/>
                                <w:szCs w:val="20"/>
                              </w:rPr>
                            </w:pPr>
                            <w:r>
                              <w:rPr>
                                <w:rFonts w:ascii="SassoonPrimaryInfant" w:hAnsi="SassoonPrimaryInfant"/>
                                <w:sz w:val="20"/>
                                <w:szCs w:val="20"/>
                              </w:rPr>
                              <w:t xml:space="preserve">You will find weekly maths tasks on the theme of </w:t>
                            </w:r>
                            <w:r w:rsidR="00F94FAB">
                              <w:rPr>
                                <w:rFonts w:ascii="SassoonPrimaryInfant" w:hAnsi="SassoonPrimaryInfant"/>
                                <w:sz w:val="20"/>
                                <w:szCs w:val="20"/>
                              </w:rPr>
                              <w:t>Money</w:t>
                            </w:r>
                            <w:r>
                              <w:rPr>
                                <w:rFonts w:ascii="SassoonPrimaryInfant" w:hAnsi="SassoonPrimaryInfant"/>
                                <w:sz w:val="20"/>
                                <w:szCs w:val="20"/>
                              </w:rPr>
                              <w:t xml:space="preserve"> in this week’s Learning Project. </w:t>
                            </w:r>
                          </w:p>
                          <w:p w14:paraId="2DDF3777" w14:textId="77777777" w:rsidR="00F94FAB" w:rsidRDefault="00F94FAB" w:rsidP="0074104C">
                            <w:pPr>
                              <w:jc w:val="both"/>
                              <w:rPr>
                                <w:rFonts w:ascii="SassoonPrimaryInfant" w:hAnsi="SassoonPrimaryInfant"/>
                                <w:sz w:val="20"/>
                                <w:szCs w:val="20"/>
                              </w:rPr>
                            </w:pPr>
                            <w:r>
                              <w:rPr>
                                <w:rFonts w:ascii="SassoonPrimaryInfant" w:hAnsi="SassoonPrimaryInfant"/>
                                <w:sz w:val="20"/>
                                <w:szCs w:val="20"/>
                              </w:rPr>
                              <w:t>The links to the White Rose Maths this week can be found in the maths folder on the Home Learning page. The tasks all relate to describing turns and positions.</w:t>
                            </w:r>
                            <w:r w:rsidR="0074104C">
                              <w:rPr>
                                <w:rFonts w:ascii="SassoonPrimaryInfant" w:hAnsi="SassoonPrimaryInfant"/>
                                <w:sz w:val="20"/>
                                <w:szCs w:val="20"/>
                              </w:rPr>
                              <w:t xml:space="preserve"> </w:t>
                            </w:r>
                            <w:r>
                              <w:rPr>
                                <w:rFonts w:ascii="SassoonPrimaryInfant" w:hAnsi="SassoonPrimaryInfant"/>
                                <w:sz w:val="20"/>
                                <w:szCs w:val="20"/>
                              </w:rPr>
                              <w:t xml:space="preserve"> </w:t>
                            </w:r>
                          </w:p>
                          <w:p w14:paraId="4307F7CF" w14:textId="5FA3E6EF" w:rsidR="0074104C" w:rsidRPr="00B66FF4" w:rsidRDefault="0074104C" w:rsidP="0074104C">
                            <w:pPr>
                              <w:jc w:val="both"/>
                              <w:rPr>
                                <w:rFonts w:ascii="SassoonPrimaryInfant" w:hAnsi="SassoonPrimaryInfant"/>
                                <w:sz w:val="20"/>
                                <w:szCs w:val="20"/>
                              </w:rPr>
                            </w:pPr>
                            <w:r>
                              <w:rPr>
                                <w:rFonts w:ascii="SassoonPrimaryInfant" w:hAnsi="SassoonPrimaryInfant"/>
                                <w:sz w:val="20"/>
                                <w:szCs w:val="20"/>
                              </w:rPr>
                              <w:t>Don’t forget to go on Mathletics and complete this week’s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C9D7F0" id="Text Box 6" o:spid="_x0000_s1034" type="#_x0000_t202" style="position:absolute;margin-left:-33pt;margin-top:192pt;width:255pt;height:15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" fillcolor="window" strokeweight=".5pt">
                <v:textbox>
                  <w:txbxContent>
                    <w:p w14:paraId="4B422165" w14:textId="77777777" w:rsidR="0074104C" w:rsidRPr="00B66FF4" w:rsidRDefault="0074104C" w:rsidP="0074104C">
                      <w:pPr>
                        <w:jc w:val="both"/>
                        <w:rPr>
                          <w:rFonts w:ascii="SassoonPrimaryInfant" w:hAnsi="SassoonPrimaryInfant"/>
                          <w:b/>
                          <w:bCs/>
                          <w:sz w:val="20"/>
                          <w:szCs w:val="20"/>
                          <w:u w:val="single"/>
                        </w:rPr>
                      </w:pPr>
                      <w:r w:rsidRPr="00B66FF4">
                        <w:rPr>
                          <w:rFonts w:ascii="SassoonPrimaryInfant" w:hAnsi="SassoonPrimaryInfant"/>
                          <w:b/>
                          <w:bCs/>
                          <w:sz w:val="20"/>
                          <w:szCs w:val="20"/>
                          <w:u w:val="single"/>
                        </w:rPr>
                        <w:t>Maths:</w:t>
                      </w:r>
                    </w:p>
                    <w:p w14:paraId="553176CC" w14:textId="77777777" w:rsidR="00F94FAB" w:rsidRDefault="0074104C" w:rsidP="0074104C">
                      <w:pPr>
                        <w:jc w:val="both"/>
                        <w:rPr>
                          <w:rFonts w:ascii="SassoonPrimaryInfant" w:hAnsi="SassoonPrimaryInfant"/>
                          <w:sz w:val="20"/>
                          <w:szCs w:val="20"/>
                        </w:rPr>
                      </w:pPr>
                      <w:r>
                        <w:rPr>
                          <w:rFonts w:ascii="SassoonPrimaryInfant" w:hAnsi="SassoonPrimaryInfant"/>
                          <w:sz w:val="20"/>
                          <w:szCs w:val="20"/>
                        </w:rPr>
                        <w:t xml:space="preserve">You will find weekly maths tasks on the theme of </w:t>
                      </w:r>
                      <w:r w:rsidR="00F94FAB">
                        <w:rPr>
                          <w:rFonts w:ascii="SassoonPrimaryInfant" w:hAnsi="SassoonPrimaryInfant"/>
                          <w:sz w:val="20"/>
                          <w:szCs w:val="20"/>
                        </w:rPr>
                        <w:t>Money</w:t>
                      </w:r>
                      <w:r>
                        <w:rPr>
                          <w:rFonts w:ascii="SassoonPrimaryInfant" w:hAnsi="SassoonPrimaryInfant"/>
                          <w:sz w:val="20"/>
                          <w:szCs w:val="20"/>
                        </w:rPr>
                        <w:t xml:space="preserve"> in this week’s Learning Project. </w:t>
                      </w:r>
                    </w:p>
                    <w:p w14:paraId="2DDF3777" w14:textId="77777777" w:rsidR="00F94FAB" w:rsidRDefault="00F94FAB" w:rsidP="0074104C">
                      <w:pPr>
                        <w:jc w:val="both"/>
                        <w:rPr>
                          <w:rFonts w:ascii="SassoonPrimaryInfant" w:hAnsi="SassoonPrimaryInfant"/>
                          <w:sz w:val="20"/>
                          <w:szCs w:val="20"/>
                        </w:rPr>
                      </w:pPr>
                      <w:r>
                        <w:rPr>
                          <w:rFonts w:ascii="SassoonPrimaryInfant" w:hAnsi="SassoonPrimaryInfant"/>
                          <w:sz w:val="20"/>
                          <w:szCs w:val="20"/>
                        </w:rPr>
                        <w:t>The links to the White Rose Maths this week can be found in the maths folder on the Home Learning page. The tasks all relate to describing turns and positions.</w:t>
                      </w:r>
                      <w:r w:rsidR="0074104C">
                        <w:rPr>
                          <w:rFonts w:ascii="SassoonPrimaryInfant" w:hAnsi="SassoonPrimaryInfant"/>
                          <w:sz w:val="20"/>
                          <w:szCs w:val="20"/>
                        </w:rPr>
                        <w:t xml:space="preserve"> </w:t>
                      </w:r>
                      <w:r>
                        <w:rPr>
                          <w:rFonts w:ascii="SassoonPrimaryInfant" w:hAnsi="SassoonPrimaryInfant"/>
                          <w:sz w:val="20"/>
                          <w:szCs w:val="20"/>
                        </w:rPr>
                        <w:t xml:space="preserve"> </w:t>
                      </w:r>
                    </w:p>
                    <w:p w14:paraId="4307F7CF" w14:textId="5FA3E6EF" w:rsidR="0074104C" w:rsidRPr="00B66FF4" w:rsidRDefault="0074104C" w:rsidP="0074104C">
                      <w:pPr>
                        <w:jc w:val="both"/>
                        <w:rPr>
                          <w:rFonts w:ascii="SassoonPrimaryInfant" w:hAnsi="SassoonPrimaryInfant"/>
                          <w:sz w:val="20"/>
                          <w:szCs w:val="20"/>
                        </w:rPr>
                      </w:pPr>
                      <w:r>
                        <w:rPr>
                          <w:rFonts w:ascii="SassoonPrimaryInfant" w:hAnsi="SassoonPrimaryInfant"/>
                          <w:sz w:val="20"/>
                          <w:szCs w:val="20"/>
                        </w:rPr>
                        <w:t>Don’t forget to go on Mathletics and complete this week’s activities.</w:t>
                      </w:r>
                    </w:p>
                  </w:txbxContent>
                </v:textbox>
              </v:shape>
            </w:pict>
          </mc:Fallback>
        </mc:AlternateContent>
      </w:r>
    </w:p>
    <w:p w14:paraId="5888CD9B" w14:textId="77777777" w:rsidR="0074104C" w:rsidRDefault="0074104C" w:rsidP="0074104C">
      <w:r>
        <w:rPr>
          <w:noProof/>
        </w:rPr>
        <w:drawing>
          <wp:anchor distT="0" distB="0" distL="114300" distR="114300" simplePos="0" relativeHeight="251662336" behindDoc="0" locked="0" layoutInCell="1" allowOverlap="1" wp14:anchorId="72D08585" wp14:editId="449F37E1">
            <wp:simplePos x="0" y="0"/>
            <wp:positionH relativeFrom="margin">
              <wp:posOffset>5658847</wp:posOffset>
            </wp:positionH>
            <wp:positionV relativeFrom="paragraph">
              <wp:posOffset>95250</wp:posOffset>
            </wp:positionV>
            <wp:extent cx="466725" cy="314569"/>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725" cy="3145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B2F7BCC" wp14:editId="57ACF868">
                <wp:simplePos x="0" y="0"/>
                <wp:positionH relativeFrom="column">
                  <wp:posOffset>2933700</wp:posOffset>
                </wp:positionH>
                <wp:positionV relativeFrom="paragraph">
                  <wp:posOffset>85725</wp:posOffset>
                </wp:positionV>
                <wp:extent cx="3238500" cy="1962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238500" cy="1962150"/>
                        </a:xfrm>
                        <a:prstGeom prst="rect">
                          <a:avLst/>
                        </a:prstGeom>
                        <a:solidFill>
                          <a:sysClr val="window" lastClr="FFFFFF"/>
                        </a:solidFill>
                        <a:ln w="6350">
                          <a:solidFill>
                            <a:prstClr val="black"/>
                          </a:solidFill>
                        </a:ln>
                      </wps:spPr>
                      <wps:txbx>
                        <w:txbxContent>
                          <w:p w14:paraId="46755D2B" w14:textId="77777777" w:rsidR="0074104C" w:rsidRPr="005F2CA8" w:rsidRDefault="0074104C" w:rsidP="0074104C">
                            <w:pPr>
                              <w:rPr>
                                <w:rFonts w:ascii="SassoonPrimaryInfant" w:hAnsi="SassoonPrimaryInfant"/>
                                <w:b/>
                                <w:bCs/>
                                <w:sz w:val="20"/>
                                <w:szCs w:val="20"/>
                                <w:u w:val="single"/>
                              </w:rPr>
                            </w:pPr>
                            <w:r w:rsidRPr="005F2CA8">
                              <w:rPr>
                                <w:rFonts w:ascii="SassoonPrimaryInfant" w:hAnsi="SassoonPrimaryInfant"/>
                                <w:b/>
                                <w:bCs/>
                                <w:sz w:val="20"/>
                                <w:szCs w:val="20"/>
                                <w:u w:val="single"/>
                              </w:rPr>
                              <w:t>This week’s spellings to learn are:</w:t>
                            </w:r>
                          </w:p>
                          <w:p w14:paraId="1F842698" w14:textId="02A7C2CF" w:rsidR="0074104C" w:rsidRPr="005F2CA8" w:rsidRDefault="0074104C" w:rsidP="0074104C">
                            <w:pPr>
                              <w:jc w:val="both"/>
                              <w:rPr>
                                <w:rFonts w:ascii="SassoonPrimaryInfant" w:hAnsi="SassoonPrimaryInfant"/>
                                <w:color w:val="4472C4" w:themeColor="accent1"/>
                                <w:sz w:val="20"/>
                                <w:szCs w:val="20"/>
                              </w:rPr>
                            </w:pPr>
                            <w:r>
                              <w:rPr>
                                <w:rFonts w:ascii="SassoonPrimaryInfant" w:hAnsi="SassoonPrimaryInfant"/>
                                <w:color w:val="4472C4" w:themeColor="accent1"/>
                                <w:sz w:val="20"/>
                                <w:szCs w:val="20"/>
                              </w:rPr>
                              <w:t>little, one, were, out, people, called, asked, looked, their, could</w:t>
                            </w:r>
                          </w:p>
                          <w:p w14:paraId="683DD510" w14:textId="2254EBE6" w:rsidR="0074104C" w:rsidRPr="005F2CA8" w:rsidRDefault="0074104C" w:rsidP="0074104C">
                            <w:pPr>
                              <w:jc w:val="both"/>
                              <w:rPr>
                                <w:rFonts w:ascii="SassoonPrimaryInfant" w:hAnsi="SassoonPrimaryInfant"/>
                                <w:sz w:val="20"/>
                                <w:szCs w:val="20"/>
                              </w:rPr>
                            </w:pPr>
                            <w:r w:rsidRPr="005F2CA8">
                              <w:rPr>
                                <w:rFonts w:ascii="SassoonPrimaryInfant" w:hAnsi="SassoonPrimaryInfant"/>
                                <w:sz w:val="20"/>
                                <w:szCs w:val="20"/>
                              </w:rPr>
                              <w:t>There are 5 activities relating to these words on the website. You could complete one each day and then do your own test on Friday.</w:t>
                            </w:r>
                            <w:r>
                              <w:rPr>
                                <w:rFonts w:ascii="SassoonPrimaryInfant" w:hAnsi="SassoonPrimaryInfant"/>
                                <w:sz w:val="20"/>
                                <w:szCs w:val="20"/>
                              </w:rPr>
                              <w:t xml:space="preserve"> This week’s words are a revision of some Year One tricky words.</w:t>
                            </w:r>
                            <w:r w:rsidR="00F94FAB">
                              <w:rPr>
                                <w:rFonts w:ascii="SassoonPrimaryInfant" w:hAnsi="SassoonPrimaryInfant"/>
                                <w:sz w:val="20"/>
                                <w:szCs w:val="20"/>
                              </w:rPr>
                              <w:t xml:space="preserve"> T</w:t>
                            </w:r>
                            <w:r>
                              <w:rPr>
                                <w:rFonts w:ascii="SassoonPrimaryInfant" w:hAnsi="SassoonPrimaryInfant"/>
                                <w:sz w:val="20"/>
                                <w:szCs w:val="20"/>
                              </w:rPr>
                              <w:t>he</w:t>
                            </w:r>
                            <w:r w:rsidR="00F94FAB">
                              <w:rPr>
                                <w:rFonts w:ascii="SassoonPrimaryInfant" w:hAnsi="SassoonPrimaryInfant"/>
                                <w:sz w:val="20"/>
                                <w:szCs w:val="20"/>
                              </w:rPr>
                              <w:t>re</w:t>
                            </w:r>
                            <w:r>
                              <w:rPr>
                                <w:rFonts w:ascii="SassoonPrimaryInfant" w:hAnsi="SassoonPrimaryInfant"/>
                                <w:sz w:val="20"/>
                                <w:szCs w:val="20"/>
                              </w:rPr>
                              <w:t xml:space="preserve"> are two handwriting activities</w:t>
                            </w:r>
                            <w:r w:rsidRPr="005F2CA8">
                              <w:rPr>
                                <w:rFonts w:ascii="SassoonPrimaryInfant" w:hAnsi="SassoonPrimaryInfant"/>
                                <w:sz w:val="20"/>
                                <w:szCs w:val="20"/>
                              </w:rPr>
                              <w:t xml:space="preserve"> on the website for you </w:t>
                            </w:r>
                            <w:r w:rsidR="00F94FAB">
                              <w:rPr>
                                <w:rFonts w:ascii="SassoonPrimaryInfant" w:hAnsi="SassoonPrimaryInfant"/>
                                <w:sz w:val="20"/>
                                <w:szCs w:val="20"/>
                              </w:rPr>
                              <w:t xml:space="preserve">to choose from, one on capital letters and the other one using tricky </w:t>
                            </w:r>
                            <w:r w:rsidR="00C1615D">
                              <w:rPr>
                                <w:rFonts w:ascii="SassoonPrimaryInfant" w:hAnsi="SassoonPrimaryInfant"/>
                                <w:sz w:val="20"/>
                                <w:szCs w:val="20"/>
                              </w:rPr>
                              <w:t>words.</w:t>
                            </w:r>
                            <w:r w:rsidRPr="005F2CA8">
                              <w:rPr>
                                <w:rFonts w:ascii="SassoonPrimaryInfant" w:hAnsi="SassoonPrimaryInfant"/>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F7BCC" id="Text Box 3" o:spid="_x0000_s1035" type="#_x0000_t202" style="position:absolute;margin-left:231pt;margin-top:6.75pt;width:255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" fillcolor="window" strokeweight=".5pt">
                <v:textbox>
                  <w:txbxContent>
                    <w:p w14:paraId="46755D2B" w14:textId="77777777" w:rsidR="0074104C" w:rsidRPr="005F2CA8" w:rsidRDefault="0074104C" w:rsidP="0074104C">
                      <w:pPr>
                        <w:rPr>
                          <w:rFonts w:ascii="SassoonPrimaryInfant" w:hAnsi="SassoonPrimaryInfant"/>
                          <w:b/>
                          <w:bCs/>
                          <w:sz w:val="20"/>
                          <w:szCs w:val="20"/>
                          <w:u w:val="single"/>
                        </w:rPr>
                      </w:pPr>
                      <w:r w:rsidRPr="005F2CA8">
                        <w:rPr>
                          <w:rFonts w:ascii="SassoonPrimaryInfant" w:hAnsi="SassoonPrimaryInfant"/>
                          <w:b/>
                          <w:bCs/>
                          <w:sz w:val="20"/>
                          <w:szCs w:val="20"/>
                          <w:u w:val="single"/>
                        </w:rPr>
                        <w:t>This week’s spellings to learn are:</w:t>
                      </w:r>
                    </w:p>
                    <w:p w14:paraId="1F842698" w14:textId="02A7C2CF" w:rsidR="0074104C" w:rsidRPr="005F2CA8" w:rsidRDefault="0074104C" w:rsidP="0074104C">
                      <w:pPr>
                        <w:jc w:val="both"/>
                        <w:rPr>
                          <w:rFonts w:ascii="SassoonPrimaryInfant" w:hAnsi="SassoonPrimaryInfant"/>
                          <w:color w:val="4472C4" w:themeColor="accent1"/>
                          <w:sz w:val="20"/>
                          <w:szCs w:val="20"/>
                        </w:rPr>
                      </w:pPr>
                      <w:r>
                        <w:rPr>
                          <w:rFonts w:ascii="SassoonPrimaryInfant" w:hAnsi="SassoonPrimaryInfant"/>
                          <w:color w:val="4472C4" w:themeColor="accent1"/>
                          <w:sz w:val="20"/>
                          <w:szCs w:val="20"/>
                        </w:rPr>
                        <w:t>little, one, were, out, people, called, asked, looked, their, could</w:t>
                      </w:r>
                    </w:p>
                    <w:p w14:paraId="683DD510" w14:textId="2254EBE6" w:rsidR="0074104C" w:rsidRPr="005F2CA8" w:rsidRDefault="0074104C" w:rsidP="0074104C">
                      <w:pPr>
                        <w:jc w:val="both"/>
                        <w:rPr>
                          <w:rFonts w:ascii="SassoonPrimaryInfant" w:hAnsi="SassoonPrimaryInfant"/>
                          <w:sz w:val="20"/>
                          <w:szCs w:val="20"/>
                        </w:rPr>
                      </w:pPr>
                      <w:r w:rsidRPr="005F2CA8">
                        <w:rPr>
                          <w:rFonts w:ascii="SassoonPrimaryInfant" w:hAnsi="SassoonPrimaryInfant"/>
                          <w:sz w:val="20"/>
                          <w:szCs w:val="20"/>
                        </w:rPr>
                        <w:t>There are 5 activities relating to these words on the website. You could complete one each day and then do your own test on Friday.</w:t>
                      </w:r>
                      <w:r>
                        <w:rPr>
                          <w:rFonts w:ascii="SassoonPrimaryInfant" w:hAnsi="SassoonPrimaryInfant"/>
                          <w:sz w:val="20"/>
                          <w:szCs w:val="20"/>
                        </w:rPr>
                        <w:t xml:space="preserve"> This week’s words are a revision of some Year One tricky words.</w:t>
                      </w:r>
                      <w:r w:rsidR="00F94FAB">
                        <w:rPr>
                          <w:rFonts w:ascii="SassoonPrimaryInfant" w:hAnsi="SassoonPrimaryInfant"/>
                          <w:sz w:val="20"/>
                          <w:szCs w:val="20"/>
                        </w:rPr>
                        <w:t xml:space="preserve"> T</w:t>
                      </w:r>
                      <w:r>
                        <w:rPr>
                          <w:rFonts w:ascii="SassoonPrimaryInfant" w:hAnsi="SassoonPrimaryInfant"/>
                          <w:sz w:val="20"/>
                          <w:szCs w:val="20"/>
                        </w:rPr>
                        <w:t>he</w:t>
                      </w:r>
                      <w:r w:rsidR="00F94FAB">
                        <w:rPr>
                          <w:rFonts w:ascii="SassoonPrimaryInfant" w:hAnsi="SassoonPrimaryInfant"/>
                          <w:sz w:val="20"/>
                          <w:szCs w:val="20"/>
                        </w:rPr>
                        <w:t>re</w:t>
                      </w:r>
                      <w:r>
                        <w:rPr>
                          <w:rFonts w:ascii="SassoonPrimaryInfant" w:hAnsi="SassoonPrimaryInfant"/>
                          <w:sz w:val="20"/>
                          <w:szCs w:val="20"/>
                        </w:rPr>
                        <w:t xml:space="preserve"> are two handwriting activities</w:t>
                      </w:r>
                      <w:r w:rsidRPr="005F2CA8">
                        <w:rPr>
                          <w:rFonts w:ascii="SassoonPrimaryInfant" w:hAnsi="SassoonPrimaryInfant"/>
                          <w:sz w:val="20"/>
                          <w:szCs w:val="20"/>
                        </w:rPr>
                        <w:t xml:space="preserve"> on the website for you </w:t>
                      </w:r>
                      <w:r w:rsidR="00F94FAB">
                        <w:rPr>
                          <w:rFonts w:ascii="SassoonPrimaryInfant" w:hAnsi="SassoonPrimaryInfant"/>
                          <w:sz w:val="20"/>
                          <w:szCs w:val="20"/>
                        </w:rPr>
                        <w:t xml:space="preserve">to choose from, one on capital letters and the other one using tricky </w:t>
                      </w:r>
                      <w:r w:rsidR="00C1615D">
                        <w:rPr>
                          <w:rFonts w:ascii="SassoonPrimaryInfant" w:hAnsi="SassoonPrimaryInfant"/>
                          <w:sz w:val="20"/>
                          <w:szCs w:val="20"/>
                        </w:rPr>
                        <w:t>words.</w:t>
                      </w:r>
                      <w:r w:rsidRPr="005F2CA8">
                        <w:rPr>
                          <w:rFonts w:ascii="SassoonPrimaryInfant" w:hAnsi="SassoonPrimaryInfant"/>
                          <w:sz w:val="20"/>
                          <w:szCs w:val="20"/>
                        </w:rPr>
                        <w:t xml:space="preserve"> </w:t>
                      </w:r>
                    </w:p>
                  </w:txbxContent>
                </v:textbox>
              </v:shape>
            </w:pict>
          </mc:Fallback>
        </mc:AlternateContent>
      </w:r>
      <w:r>
        <w:rPr>
          <w:noProof/>
        </w:rPr>
        <w:drawing>
          <wp:anchor distT="0" distB="0" distL="114300" distR="114300" simplePos="0" relativeHeight="251672576" behindDoc="0" locked="0" layoutInCell="1" allowOverlap="1" wp14:anchorId="21C28992" wp14:editId="3F246D12">
            <wp:simplePos x="0" y="0"/>
            <wp:positionH relativeFrom="column">
              <wp:posOffset>5654040</wp:posOffset>
            </wp:positionH>
            <wp:positionV relativeFrom="paragraph">
              <wp:posOffset>2209800</wp:posOffset>
            </wp:positionV>
            <wp:extent cx="469900" cy="259846"/>
            <wp:effectExtent l="0" t="0" r="635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9900" cy="2598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3792CDE" wp14:editId="0ABB3EFB">
            <wp:extent cx="2143125" cy="21431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rFonts w:ascii="Comic Sans MS" w:hAnsi="Comic Sans MS"/>
          <w:noProof/>
        </w:rPr>
        <w:drawing>
          <wp:anchor distT="0" distB="0" distL="114300" distR="114300" simplePos="0" relativeHeight="251679744" behindDoc="0" locked="0" layoutInCell="1" allowOverlap="1" wp14:anchorId="4C6BE040" wp14:editId="6186D283">
            <wp:simplePos x="0" y="0"/>
            <wp:positionH relativeFrom="rightMargin">
              <wp:align>left</wp:align>
            </wp:positionH>
            <wp:positionV relativeFrom="paragraph">
              <wp:posOffset>8831580</wp:posOffset>
            </wp:positionV>
            <wp:extent cx="418243" cy="428967"/>
            <wp:effectExtent l="0" t="0" r="127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8243" cy="4289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448D27" w14:textId="77777777" w:rsidR="0074104C" w:rsidRDefault="0074104C" w:rsidP="0074104C"/>
    <w:p w14:paraId="47E7BC7A" w14:textId="77777777" w:rsidR="0074104C" w:rsidRPr="00EC1AEA" w:rsidRDefault="0074104C" w:rsidP="0074104C">
      <w:r>
        <w:rPr>
          <w:noProof/>
        </w:rPr>
        <w:t xml:space="preserve">  </w:t>
      </w:r>
    </w:p>
    <w:p w14:paraId="20366DB6" w14:textId="77777777" w:rsidR="0074104C" w:rsidRDefault="0074104C" w:rsidP="0074104C">
      <w:r>
        <w:rPr>
          <w:noProof/>
        </w:rPr>
        <w:drawing>
          <wp:anchor distT="0" distB="0" distL="114300" distR="114300" simplePos="0" relativeHeight="251680768" behindDoc="0" locked="0" layoutInCell="1" allowOverlap="1" wp14:anchorId="0C46CE93" wp14:editId="136F8EDC">
            <wp:simplePos x="0" y="0"/>
            <wp:positionH relativeFrom="column">
              <wp:posOffset>2481580</wp:posOffset>
            </wp:positionH>
            <wp:positionV relativeFrom="paragraph">
              <wp:posOffset>3505200</wp:posOffset>
            </wp:positionV>
            <wp:extent cx="304800" cy="266700"/>
            <wp:effectExtent l="0" t="0" r="0" b="0"/>
            <wp:wrapNone/>
            <wp:docPr id="29" name="Picture 29" descr="Stanton Community Primary School -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ton Community Primary School - Phonic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39C83CE7" wp14:editId="51D53F7C">
            <wp:simplePos x="0" y="0"/>
            <wp:positionH relativeFrom="rightMargin">
              <wp:posOffset>121920</wp:posOffset>
            </wp:positionH>
            <wp:positionV relativeFrom="paragraph">
              <wp:posOffset>3495040</wp:posOffset>
            </wp:positionV>
            <wp:extent cx="299000" cy="277184"/>
            <wp:effectExtent l="0" t="0" r="635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9000" cy="2771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1BAD57" w14:textId="77777777" w:rsidR="0074104C" w:rsidRDefault="0074104C" w:rsidP="0074104C"/>
    <w:p w14:paraId="37D5D4B9" w14:textId="77777777" w:rsidR="0074104C" w:rsidRDefault="0074104C" w:rsidP="0074104C"/>
    <w:p w14:paraId="214E8930" w14:textId="404D9794" w:rsidR="0074104C" w:rsidRDefault="0074104C" w:rsidP="0074104C"/>
    <w:p w14:paraId="5CF1B0F4" w14:textId="01C4C3CC" w:rsidR="0074104C" w:rsidRDefault="003112D8" w:rsidP="0074104C">
      <w:r>
        <w:rPr>
          <w:noProof/>
        </w:rPr>
        <w:drawing>
          <wp:anchor distT="0" distB="0" distL="114300" distR="114300" simplePos="0" relativeHeight="251684864" behindDoc="0" locked="0" layoutInCell="1" allowOverlap="1" wp14:anchorId="757EEE34" wp14:editId="1D015FDF">
            <wp:simplePos x="0" y="0"/>
            <wp:positionH relativeFrom="rightMargin">
              <wp:posOffset>158750</wp:posOffset>
            </wp:positionH>
            <wp:positionV relativeFrom="paragraph">
              <wp:posOffset>304165</wp:posOffset>
            </wp:positionV>
            <wp:extent cx="237490" cy="2184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7490" cy="218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FC9893" w14:textId="1749B581" w:rsidR="00320BE9" w:rsidRDefault="003112D8">
      <w:r>
        <w:rPr>
          <w:noProof/>
        </w:rPr>
        <w:drawing>
          <wp:anchor distT="0" distB="0" distL="114300" distR="114300" simplePos="0" relativeHeight="251683840" behindDoc="0" locked="0" layoutInCell="1" allowOverlap="1" wp14:anchorId="5F4D9283" wp14:editId="3AABC9DA">
            <wp:simplePos x="0" y="0"/>
            <wp:positionH relativeFrom="column">
              <wp:posOffset>2409825</wp:posOffset>
            </wp:positionH>
            <wp:positionV relativeFrom="paragraph">
              <wp:posOffset>19050</wp:posOffset>
            </wp:positionV>
            <wp:extent cx="342900" cy="258168"/>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2900" cy="25816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20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Informal011 BT">
    <w:altName w:val="Gabriola"/>
    <w:panose1 w:val="04040805020B02020604"/>
    <w:charset w:val="00"/>
    <w:family w:val="decorative"/>
    <w:pitch w:val="variable"/>
    <w:sig w:usb0="00000087" w:usb1="00000000" w:usb2="00000000" w:usb3="00000000" w:csb0="0000001B"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4C"/>
    <w:rsid w:val="003112D8"/>
    <w:rsid w:val="00320BE9"/>
    <w:rsid w:val="00507F1B"/>
    <w:rsid w:val="00690A58"/>
    <w:rsid w:val="007067B6"/>
    <w:rsid w:val="0074104C"/>
    <w:rsid w:val="00882AC8"/>
    <w:rsid w:val="008F69C7"/>
    <w:rsid w:val="00BC0D52"/>
    <w:rsid w:val="00C1615D"/>
    <w:rsid w:val="00F9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A444"/>
  <w15:chartTrackingRefBased/>
  <w15:docId w15:val="{D987B700-8A92-4998-B0E2-24DA9B5F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0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oxfordowl.co.uk"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hyperlink" Target="http://www.oxfordowl.co.uk" TargetMode="External"/><Relationship Id="rId17" Type="http://schemas.openxmlformats.org/officeDocument/2006/relationships/hyperlink" Target="mailto:parents@harpercollins.co.uk" TargetMode="External"/><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mailto:parents@harpercollins.co.uk"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14.png"/><Relationship Id="rId5" Type="http://schemas.openxmlformats.org/officeDocument/2006/relationships/image" Target="media/image1.jpeg"/><Relationship Id="rId15" Type="http://schemas.openxmlformats.org/officeDocument/2006/relationships/hyperlink" Target="http://www.newphonicsplay.co.uk" TargetMode="External"/><Relationship Id="rId23" Type="http://schemas.openxmlformats.org/officeDocument/2006/relationships/image" Target="media/image13.jpeg"/><Relationship Id="rId10" Type="http://schemas.openxmlformats.org/officeDocument/2006/relationships/image" Target="media/image6.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newphonicsplay.co.uk" TargetMode="External"/><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9E33E-9114-48E3-9904-DEB1831B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Williams</dc:creator>
  <cp:keywords/>
  <dc:description/>
  <cp:lastModifiedBy>Kerry Williams</cp:lastModifiedBy>
  <cp:revision>3</cp:revision>
  <cp:lastPrinted>2020-07-05T21:38:00Z</cp:lastPrinted>
  <dcterms:created xsi:type="dcterms:W3CDTF">2020-07-05T20:20:00Z</dcterms:created>
  <dcterms:modified xsi:type="dcterms:W3CDTF">2020-07-05T21:41:00Z</dcterms:modified>
</cp:coreProperties>
</file>